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3D0C" w14:textId="6090E90C" w:rsidR="00306F8E" w:rsidRPr="003F7E02" w:rsidRDefault="00DE71B2" w:rsidP="000834EC">
      <w:pPr>
        <w:widowControl/>
        <w:suppressAutoHyphens w:val="0"/>
        <w:autoSpaceDE w:val="0"/>
        <w:autoSpaceDN w:val="0"/>
        <w:adjustRightInd w:val="0"/>
        <w:rPr>
          <w:rFonts w:ascii="Arial" w:eastAsia="Yu Gothic" w:hAnsi="Arial" w:cs="Arial"/>
          <w:b/>
          <w:bCs/>
          <w:kern w:val="0"/>
          <w:lang w:eastAsia="en-US" w:bidi="ar-SA"/>
        </w:rPr>
      </w:pPr>
      <w:bookmarkStart w:id="0" w:name="_Hlk50327472"/>
      <w:r>
        <w:rPr>
          <w:rFonts w:ascii="Arial" w:eastAsia="Yu Gothic" w:hAnsi="Arial" w:cs="Arial"/>
          <w:b/>
          <w:bCs/>
          <w:kern w:val="0"/>
          <w:lang w:eastAsia="en-US" w:bidi="ar-SA"/>
        </w:rPr>
        <w:t>Objective</w:t>
      </w:r>
      <w:r w:rsidR="00E41EF7" w:rsidRPr="003F7E02">
        <w:rPr>
          <w:rFonts w:ascii="Arial" w:eastAsia="Yu Gothic" w:hAnsi="Arial" w:cs="Arial"/>
          <w:b/>
          <w:bCs/>
          <w:kern w:val="0"/>
          <w:lang w:eastAsia="en-US" w:bidi="ar-SA"/>
        </w:rPr>
        <w:t>:</w:t>
      </w:r>
      <w:r w:rsidR="000834EC" w:rsidRPr="003F7E02">
        <w:rPr>
          <w:rFonts w:ascii="Arial" w:eastAsia="Yu Gothic" w:hAnsi="Arial" w:cs="Arial"/>
          <w:b/>
          <w:bCs/>
          <w:kern w:val="0"/>
          <w:lang w:eastAsia="en-US" w:bidi="ar-SA"/>
        </w:rPr>
        <w:t xml:space="preserve"> </w:t>
      </w:r>
      <w:r w:rsidR="008D274A" w:rsidRPr="008D274A">
        <w:rPr>
          <w:rFonts w:ascii="Arial" w:eastAsia="Yu Gothic" w:hAnsi="Arial" w:cs="Arial"/>
          <w:kern w:val="0"/>
          <w:sz w:val="18"/>
          <w:szCs w:val="18"/>
          <w:lang w:eastAsia="en-US" w:bidi="ar-SA"/>
        </w:rPr>
        <w:t xml:space="preserve">Aspiring economist, with a decade of diverse work experience, looking to </w:t>
      </w:r>
      <w:r w:rsidR="00377F2D">
        <w:rPr>
          <w:rFonts w:ascii="Arial" w:eastAsia="Yu Gothic" w:hAnsi="Arial" w:cs="Arial"/>
          <w:kern w:val="0"/>
          <w:sz w:val="18"/>
          <w:szCs w:val="18"/>
          <w:lang w:eastAsia="en-US" w:bidi="ar-SA"/>
        </w:rPr>
        <w:t>continue academic research in water resource economics</w:t>
      </w:r>
      <w:r w:rsidR="00B20BBD">
        <w:rPr>
          <w:rFonts w:ascii="Arial" w:eastAsia="Yu Gothic" w:hAnsi="Arial" w:cs="Arial"/>
          <w:kern w:val="0"/>
          <w:sz w:val="18"/>
          <w:szCs w:val="18"/>
          <w:lang w:eastAsia="en-US" w:bidi="ar-SA"/>
        </w:rPr>
        <w:t xml:space="preserve"> and climate change</w:t>
      </w:r>
      <w:r w:rsidR="00377F2D">
        <w:rPr>
          <w:rFonts w:ascii="Arial" w:eastAsia="Yu Gothic" w:hAnsi="Arial" w:cs="Arial"/>
          <w:kern w:val="0"/>
          <w:sz w:val="18"/>
          <w:szCs w:val="18"/>
          <w:lang w:eastAsia="en-US" w:bidi="ar-SA"/>
        </w:rPr>
        <w:t>.</w:t>
      </w:r>
    </w:p>
    <w:p w14:paraId="4058FD2B" w14:textId="6FCE4399" w:rsidR="00F179BE" w:rsidRPr="00087C24" w:rsidRDefault="00F179BE" w:rsidP="00F179BE">
      <w:pPr>
        <w:rPr>
          <w:rFonts w:ascii="Arial" w:eastAsia="Yu Gothic" w:hAnsi="Arial" w:cs="Arial"/>
          <w:sz w:val="12"/>
          <w:szCs w:val="12"/>
        </w:rPr>
      </w:pPr>
      <w:bookmarkStart w:id="1" w:name="_Hlk50327591"/>
      <w:bookmarkEnd w:id="0"/>
    </w:p>
    <w:p w14:paraId="76723706" w14:textId="39A1DA83" w:rsidR="00C874D6" w:rsidRPr="00724B6C" w:rsidRDefault="00C874D6" w:rsidP="00B13C0E">
      <w:pPr>
        <w:pBdr>
          <w:bottom w:val="single" w:sz="12" w:space="1" w:color="auto"/>
        </w:pBdr>
        <w:rPr>
          <w:rFonts w:ascii="Arial" w:eastAsia="Yu Gothic" w:hAnsi="Arial" w:cs="Arial"/>
          <w:color w:val="000000"/>
        </w:rPr>
      </w:pPr>
      <w:r w:rsidRPr="00724B6C">
        <w:rPr>
          <w:rFonts w:ascii="Arial" w:eastAsia="Yu Gothic" w:hAnsi="Arial" w:cs="Arial"/>
          <w:b/>
          <w:bCs/>
        </w:rPr>
        <w:t>Relevant Experiences</w:t>
      </w:r>
    </w:p>
    <w:p w14:paraId="16B5D71F" w14:textId="68CF9113" w:rsidR="00C874D6" w:rsidRPr="00771CAF" w:rsidRDefault="00C874D6" w:rsidP="00BD7B07">
      <w:pPr>
        <w:tabs>
          <w:tab w:val="right" w:pos="10800"/>
        </w:tabs>
        <w:spacing w:line="276" w:lineRule="auto"/>
        <w:rPr>
          <w:rFonts w:ascii="Arial" w:eastAsia="Yu Gothic" w:hAnsi="Arial" w:cs="Arial"/>
          <w:bCs/>
          <w:sz w:val="22"/>
          <w:szCs w:val="22"/>
        </w:rPr>
      </w:pPr>
      <w:bookmarkStart w:id="2" w:name="_Hlk113910259"/>
      <w:r w:rsidRPr="00771CAF">
        <w:rPr>
          <w:rFonts w:ascii="Arial" w:eastAsia="Yu Gothic" w:hAnsi="Arial" w:cs="Arial"/>
          <w:sz w:val="22"/>
          <w:szCs w:val="22"/>
        </w:rPr>
        <w:t>Current Research</w:t>
      </w:r>
      <w:r w:rsidR="00096250">
        <w:rPr>
          <w:rFonts w:ascii="Arial" w:eastAsia="Yu Gothic" w:hAnsi="Arial" w:cs="Arial"/>
          <w:sz w:val="22"/>
          <w:szCs w:val="22"/>
        </w:rPr>
        <w:t xml:space="preserve"> at UConn</w:t>
      </w:r>
      <w:r w:rsidRPr="00771CAF">
        <w:rPr>
          <w:rFonts w:ascii="Arial" w:eastAsia="Yu Gothic" w:hAnsi="Arial" w:cs="Arial"/>
          <w:sz w:val="22"/>
          <w:szCs w:val="22"/>
        </w:rPr>
        <w:tab/>
        <w:t>September 2023–Present</w:t>
      </w:r>
    </w:p>
    <w:p w14:paraId="590A7024" w14:textId="3C5D8066" w:rsidR="00C874D6" w:rsidRPr="002E15B1" w:rsidRDefault="00000169" w:rsidP="0039351A">
      <w:pPr>
        <w:pStyle w:val="ListParagraph"/>
        <w:numPr>
          <w:ilvl w:val="0"/>
          <w:numId w:val="13"/>
        </w:numPr>
        <w:tabs>
          <w:tab w:val="right" w:pos="10800"/>
        </w:tabs>
        <w:spacing w:line="276" w:lineRule="auto"/>
        <w:jc w:val="both"/>
        <w:rPr>
          <w:rFonts w:ascii="Arial" w:eastAsia="Yu Gothic" w:hAnsi="Arial" w:cs="Arial"/>
          <w:sz w:val="18"/>
          <w:szCs w:val="18"/>
        </w:rPr>
      </w:pPr>
      <w:r w:rsidRPr="00087C24">
        <w:rPr>
          <w:rFonts w:ascii="Arial" w:eastAsia="Yu Gothic" w:hAnsi="Arial" w:cs="Arial"/>
          <w:i/>
          <w:iCs/>
          <w:sz w:val="19"/>
          <w:szCs w:val="19"/>
        </w:rPr>
        <w:t xml:space="preserve">Economics of Accounting for Groundwater Use Under Conditions of Climate Change </w:t>
      </w:r>
      <w:r w:rsidR="00B25088" w:rsidRPr="00087C24">
        <w:rPr>
          <w:rFonts w:ascii="Arial" w:eastAsia="Yu Gothic" w:hAnsi="Arial" w:cs="Arial"/>
          <w:i/>
          <w:iCs/>
          <w:sz w:val="19"/>
          <w:szCs w:val="19"/>
        </w:rPr>
        <w:tab/>
      </w:r>
      <w:r w:rsidRPr="00087C24">
        <w:rPr>
          <w:rFonts w:ascii="Arial" w:eastAsia="Yu Gothic" w:hAnsi="Arial" w:cs="Arial"/>
          <w:sz w:val="19"/>
          <w:szCs w:val="19"/>
        </w:rPr>
        <w:t>Advised by Prof Farhed Shah</w:t>
      </w:r>
      <w:r w:rsidR="0039351A" w:rsidRPr="00087C24">
        <w:rPr>
          <w:rFonts w:ascii="Arial" w:eastAsia="Yu Gothic" w:hAnsi="Arial" w:cs="Arial"/>
          <w:sz w:val="19"/>
          <w:szCs w:val="19"/>
        </w:rPr>
        <w:t xml:space="preserve"> </w:t>
      </w:r>
      <w:r w:rsidR="002E15B1">
        <w:rPr>
          <w:rFonts w:ascii="Arial" w:eastAsia="Yu Gothic" w:hAnsi="Arial" w:cs="Arial"/>
          <w:sz w:val="19"/>
          <w:szCs w:val="19"/>
        </w:rPr>
        <w:br/>
      </w:r>
      <w:r w:rsidR="00C874D6" w:rsidRPr="002E15B1">
        <w:rPr>
          <w:rFonts w:ascii="Arial" w:eastAsia="Yu Gothic" w:hAnsi="Arial" w:cs="Arial"/>
          <w:sz w:val="18"/>
          <w:szCs w:val="18"/>
        </w:rPr>
        <w:t xml:space="preserve">Review prior work </w:t>
      </w:r>
      <w:r w:rsidRPr="002E15B1">
        <w:rPr>
          <w:rFonts w:ascii="Arial" w:eastAsia="Yu Gothic" w:hAnsi="Arial" w:cs="Arial"/>
          <w:sz w:val="18"/>
          <w:szCs w:val="18"/>
        </w:rPr>
        <w:t xml:space="preserve">of a </w:t>
      </w:r>
      <w:r w:rsidR="00C874D6" w:rsidRPr="002E15B1">
        <w:rPr>
          <w:rFonts w:ascii="Arial" w:eastAsia="Yu Gothic" w:hAnsi="Arial" w:cs="Arial"/>
          <w:sz w:val="18"/>
          <w:szCs w:val="18"/>
        </w:rPr>
        <w:t>constrained optimization model</w:t>
      </w:r>
      <w:r w:rsidRPr="002E15B1">
        <w:rPr>
          <w:rFonts w:ascii="Arial" w:eastAsia="Yu Gothic" w:hAnsi="Arial" w:cs="Arial"/>
          <w:sz w:val="18"/>
          <w:szCs w:val="18"/>
        </w:rPr>
        <w:t xml:space="preserve"> of interstate compact use of Republican River Basin for irrigation</w:t>
      </w:r>
      <w:r w:rsidR="00C874D6" w:rsidRPr="002E15B1">
        <w:rPr>
          <w:rFonts w:ascii="Arial" w:eastAsia="Yu Gothic" w:hAnsi="Arial" w:cs="Arial"/>
          <w:sz w:val="18"/>
          <w:szCs w:val="18"/>
        </w:rPr>
        <w:t xml:space="preserve"> under hydrostatic and steady state economic conditions.</w:t>
      </w:r>
      <w:r w:rsidR="0039351A" w:rsidRPr="002E15B1">
        <w:rPr>
          <w:rFonts w:ascii="Arial" w:eastAsia="Yu Gothic" w:hAnsi="Arial" w:cs="Arial"/>
          <w:sz w:val="18"/>
          <w:szCs w:val="18"/>
        </w:rPr>
        <w:t xml:space="preserve"> </w:t>
      </w:r>
      <w:r w:rsidR="00575D85" w:rsidRPr="002E15B1">
        <w:rPr>
          <w:rFonts w:ascii="Arial" w:eastAsia="Yu Gothic" w:hAnsi="Arial" w:cs="Arial"/>
          <w:sz w:val="18"/>
          <w:szCs w:val="18"/>
        </w:rPr>
        <w:t>Improve accuracy of water demand estimate accuracy by e</w:t>
      </w:r>
      <w:r w:rsidR="00C874D6" w:rsidRPr="002E15B1">
        <w:rPr>
          <w:rFonts w:ascii="Arial" w:eastAsia="Yu Gothic" w:hAnsi="Arial" w:cs="Arial"/>
          <w:sz w:val="18"/>
          <w:szCs w:val="18"/>
        </w:rPr>
        <w:t>xpand</w:t>
      </w:r>
      <w:r w:rsidR="00575D85" w:rsidRPr="002E15B1">
        <w:rPr>
          <w:rFonts w:ascii="Arial" w:eastAsia="Yu Gothic" w:hAnsi="Arial" w:cs="Arial"/>
          <w:sz w:val="18"/>
          <w:szCs w:val="18"/>
        </w:rPr>
        <w:t>ing</w:t>
      </w:r>
      <w:r w:rsidR="00C874D6" w:rsidRPr="002E15B1">
        <w:rPr>
          <w:rFonts w:ascii="Arial" w:eastAsia="Yu Gothic" w:hAnsi="Arial" w:cs="Arial"/>
          <w:sz w:val="18"/>
          <w:szCs w:val="18"/>
        </w:rPr>
        <w:t xml:space="preserve"> panel data to include additional counties in twenty (20) year period</w:t>
      </w:r>
      <w:r w:rsidR="00575D85" w:rsidRPr="002E15B1">
        <w:rPr>
          <w:rFonts w:ascii="Arial" w:eastAsia="Yu Gothic" w:hAnsi="Arial" w:cs="Arial"/>
          <w:sz w:val="18"/>
          <w:szCs w:val="18"/>
        </w:rPr>
        <w:t>.</w:t>
      </w:r>
      <w:r w:rsidR="0039351A" w:rsidRPr="002E15B1">
        <w:rPr>
          <w:rFonts w:ascii="Arial" w:eastAsia="Yu Gothic" w:hAnsi="Arial" w:cs="Arial"/>
          <w:sz w:val="18"/>
          <w:szCs w:val="18"/>
        </w:rPr>
        <w:t xml:space="preserve"> </w:t>
      </w:r>
      <w:r w:rsidR="00575D85" w:rsidRPr="002E15B1">
        <w:rPr>
          <w:rFonts w:ascii="Arial" w:eastAsia="Yu Gothic" w:hAnsi="Arial" w:cs="Arial"/>
          <w:sz w:val="18"/>
          <w:szCs w:val="18"/>
        </w:rPr>
        <w:t>Simulate</w:t>
      </w:r>
      <w:r w:rsidR="00771CAF" w:rsidRPr="002E15B1">
        <w:rPr>
          <w:rFonts w:ascii="Arial" w:eastAsia="Yu Gothic" w:hAnsi="Arial" w:cs="Arial"/>
          <w:sz w:val="18"/>
          <w:szCs w:val="18"/>
        </w:rPr>
        <w:t xml:space="preserve"> various</w:t>
      </w:r>
      <w:r w:rsidR="00C874D6" w:rsidRPr="002E15B1">
        <w:rPr>
          <w:rFonts w:ascii="Arial" w:eastAsia="Yu Gothic" w:hAnsi="Arial" w:cs="Arial"/>
          <w:sz w:val="18"/>
          <w:szCs w:val="18"/>
        </w:rPr>
        <w:t xml:space="preserve"> water allocati</w:t>
      </w:r>
      <w:r w:rsidR="00575D85" w:rsidRPr="002E15B1">
        <w:rPr>
          <w:rFonts w:ascii="Arial" w:eastAsia="Yu Gothic" w:hAnsi="Arial" w:cs="Arial"/>
          <w:sz w:val="18"/>
          <w:szCs w:val="18"/>
        </w:rPr>
        <w:t>ons,</w:t>
      </w:r>
      <w:r w:rsidR="00C874D6" w:rsidRPr="002E15B1">
        <w:rPr>
          <w:rFonts w:ascii="Arial" w:eastAsia="Yu Gothic" w:hAnsi="Arial" w:cs="Arial"/>
          <w:sz w:val="18"/>
          <w:szCs w:val="18"/>
        </w:rPr>
        <w:t xml:space="preserve"> </w:t>
      </w:r>
      <w:r w:rsidR="00771CAF" w:rsidRPr="002E15B1">
        <w:rPr>
          <w:rFonts w:ascii="Arial" w:eastAsia="Yu Gothic" w:hAnsi="Arial" w:cs="Arial"/>
          <w:sz w:val="18"/>
          <w:szCs w:val="18"/>
        </w:rPr>
        <w:t>especially altering</w:t>
      </w:r>
      <w:r w:rsidR="00C874D6" w:rsidRPr="002E15B1">
        <w:rPr>
          <w:rFonts w:ascii="Arial" w:eastAsia="Yu Gothic" w:hAnsi="Arial" w:cs="Arial"/>
          <w:sz w:val="18"/>
          <w:szCs w:val="18"/>
        </w:rPr>
        <w:t xml:space="preserve"> whether compact regulated allotments account for groundwater use</w:t>
      </w:r>
      <w:r w:rsidR="00575D85" w:rsidRPr="002E15B1">
        <w:rPr>
          <w:rFonts w:ascii="Arial" w:eastAsia="Yu Gothic" w:hAnsi="Arial" w:cs="Arial"/>
          <w:sz w:val="18"/>
          <w:szCs w:val="18"/>
        </w:rPr>
        <w:t xml:space="preserve"> along with</w:t>
      </w:r>
      <w:r w:rsidR="00771CAF" w:rsidRPr="002E15B1">
        <w:rPr>
          <w:rFonts w:ascii="Arial" w:eastAsia="Yu Gothic" w:hAnsi="Arial" w:cs="Arial"/>
          <w:sz w:val="18"/>
          <w:szCs w:val="18"/>
        </w:rPr>
        <w:t xml:space="preserve"> additional</w:t>
      </w:r>
      <w:r w:rsidR="00C874D6" w:rsidRPr="002E15B1">
        <w:rPr>
          <w:rFonts w:ascii="Arial" w:eastAsia="Yu Gothic" w:hAnsi="Arial" w:cs="Arial"/>
          <w:sz w:val="18"/>
          <w:szCs w:val="18"/>
        </w:rPr>
        <w:t xml:space="preserve"> climate change projections</w:t>
      </w:r>
      <w:r w:rsidR="0016758B" w:rsidRPr="002E15B1">
        <w:rPr>
          <w:rFonts w:ascii="Arial" w:eastAsia="Yu Gothic" w:hAnsi="Arial" w:cs="Arial"/>
          <w:sz w:val="18"/>
          <w:szCs w:val="18"/>
        </w:rPr>
        <w:t>.</w:t>
      </w:r>
    </w:p>
    <w:p w14:paraId="007CF18B" w14:textId="77777777" w:rsidR="00C874D6" w:rsidRPr="00771CAF" w:rsidRDefault="00C874D6" w:rsidP="00C874D6">
      <w:pPr>
        <w:pStyle w:val="ListParagraph"/>
        <w:tabs>
          <w:tab w:val="right" w:pos="10800"/>
        </w:tabs>
        <w:spacing w:line="276" w:lineRule="auto"/>
        <w:rPr>
          <w:rFonts w:ascii="Arial" w:eastAsia="Yu Gothic" w:hAnsi="Arial" w:cs="Arial"/>
          <w:sz w:val="12"/>
          <w:szCs w:val="12"/>
        </w:rPr>
      </w:pPr>
    </w:p>
    <w:p w14:paraId="544B1A84" w14:textId="3374858E" w:rsidR="00C874D6" w:rsidRPr="00BD7B07" w:rsidRDefault="001E723F" w:rsidP="00BD7B07">
      <w:pPr>
        <w:pStyle w:val="ListParagraph"/>
        <w:numPr>
          <w:ilvl w:val="0"/>
          <w:numId w:val="13"/>
        </w:numPr>
        <w:tabs>
          <w:tab w:val="right" w:pos="10800"/>
        </w:tabs>
        <w:spacing w:line="276" w:lineRule="auto"/>
        <w:jc w:val="both"/>
        <w:rPr>
          <w:rFonts w:ascii="Arial" w:eastAsia="Yu Gothic" w:hAnsi="Arial" w:cs="Arial"/>
          <w:sz w:val="20"/>
          <w:szCs w:val="20"/>
        </w:rPr>
      </w:pPr>
      <w:r w:rsidRPr="001E723F">
        <w:rPr>
          <w:rFonts w:ascii="Arial" w:eastAsia="Yu Gothic" w:hAnsi="Arial" w:cs="Arial"/>
          <w:i/>
          <w:iCs/>
          <w:sz w:val="20"/>
          <w:szCs w:val="20"/>
        </w:rPr>
        <w:t>The Economic Problems of Climate Change</w:t>
      </w:r>
      <w:r w:rsidR="00BD7B07">
        <w:rPr>
          <w:rFonts w:ascii="Arial" w:eastAsia="Yu Gothic" w:hAnsi="Arial" w:cs="Arial"/>
          <w:sz w:val="20"/>
          <w:szCs w:val="20"/>
        </w:rPr>
        <w:t xml:space="preserve"> </w:t>
      </w:r>
      <w:r w:rsidR="00B25088">
        <w:rPr>
          <w:rFonts w:ascii="Arial" w:eastAsia="Yu Gothic" w:hAnsi="Arial" w:cs="Arial"/>
          <w:sz w:val="20"/>
          <w:szCs w:val="20"/>
        </w:rPr>
        <w:tab/>
      </w:r>
      <w:r w:rsidR="00BD7B07">
        <w:rPr>
          <w:rFonts w:ascii="Arial" w:eastAsia="Yu Gothic" w:hAnsi="Arial" w:cs="Arial"/>
          <w:sz w:val="20"/>
          <w:szCs w:val="20"/>
        </w:rPr>
        <w:t xml:space="preserve">Advised by Prof Kimberly Rollins </w:t>
      </w:r>
      <w:r w:rsidR="00BD7B07">
        <w:rPr>
          <w:rFonts w:ascii="Arial" w:eastAsia="Yu Gothic" w:hAnsi="Arial" w:cs="Arial"/>
          <w:sz w:val="20"/>
          <w:szCs w:val="20"/>
        </w:rPr>
        <w:br/>
      </w:r>
      <w:r w:rsidR="0039351A" w:rsidRPr="002E15B1">
        <w:rPr>
          <w:rFonts w:ascii="Arial" w:eastAsia="Yu Gothic" w:hAnsi="Arial" w:cs="Arial"/>
          <w:sz w:val="18"/>
          <w:szCs w:val="18"/>
        </w:rPr>
        <w:t>R</w:t>
      </w:r>
      <w:r w:rsidR="00C874D6" w:rsidRPr="002E15B1">
        <w:rPr>
          <w:rFonts w:ascii="Arial" w:eastAsia="Yu Gothic" w:hAnsi="Arial" w:cs="Arial"/>
          <w:sz w:val="18"/>
          <w:szCs w:val="18"/>
        </w:rPr>
        <w:t>eview</w:t>
      </w:r>
      <w:r w:rsidR="0039351A" w:rsidRPr="002E15B1">
        <w:rPr>
          <w:rFonts w:ascii="Arial" w:eastAsia="Yu Gothic" w:hAnsi="Arial" w:cs="Arial"/>
          <w:sz w:val="18"/>
          <w:szCs w:val="18"/>
        </w:rPr>
        <w:t xml:space="preserve"> literature</w:t>
      </w:r>
      <w:r w:rsidR="00C874D6" w:rsidRPr="002E15B1">
        <w:rPr>
          <w:rFonts w:ascii="Arial" w:eastAsia="Yu Gothic" w:hAnsi="Arial" w:cs="Arial"/>
          <w:sz w:val="18"/>
          <w:szCs w:val="18"/>
        </w:rPr>
        <w:t xml:space="preserve"> for modeling</w:t>
      </w:r>
      <w:r w:rsidR="0039351A" w:rsidRPr="002E15B1">
        <w:rPr>
          <w:rFonts w:ascii="Arial" w:eastAsia="Yu Gothic" w:hAnsi="Arial" w:cs="Arial"/>
          <w:sz w:val="18"/>
          <w:szCs w:val="18"/>
        </w:rPr>
        <w:t xml:space="preserve"> utilization/extraction of</w:t>
      </w:r>
      <w:r w:rsidR="00C874D6" w:rsidRPr="002E15B1">
        <w:rPr>
          <w:rFonts w:ascii="Arial" w:eastAsia="Yu Gothic" w:hAnsi="Arial" w:cs="Arial"/>
          <w:sz w:val="18"/>
          <w:szCs w:val="18"/>
        </w:rPr>
        <w:t xml:space="preserve"> resource</w:t>
      </w:r>
      <w:r w:rsidR="0039351A" w:rsidRPr="002E15B1">
        <w:rPr>
          <w:rFonts w:ascii="Arial" w:eastAsia="Yu Gothic" w:hAnsi="Arial" w:cs="Arial"/>
          <w:sz w:val="18"/>
          <w:szCs w:val="18"/>
        </w:rPr>
        <w:t>s</w:t>
      </w:r>
      <w:r w:rsidR="00C874D6" w:rsidRPr="002E15B1">
        <w:rPr>
          <w:rFonts w:ascii="Arial" w:eastAsia="Yu Gothic" w:hAnsi="Arial" w:cs="Arial"/>
          <w:sz w:val="18"/>
          <w:szCs w:val="18"/>
        </w:rPr>
        <w:t xml:space="preserve"> as real options</w:t>
      </w:r>
      <w:r w:rsidR="0039351A" w:rsidRPr="002E15B1">
        <w:rPr>
          <w:rFonts w:ascii="Arial" w:eastAsia="Yu Gothic" w:hAnsi="Arial" w:cs="Arial"/>
          <w:sz w:val="18"/>
          <w:szCs w:val="18"/>
        </w:rPr>
        <w:t xml:space="preserve"> with a net present value and </w:t>
      </w:r>
      <w:r w:rsidR="008579B4" w:rsidRPr="002E15B1">
        <w:rPr>
          <w:rFonts w:ascii="Arial" w:eastAsia="Yu Gothic" w:hAnsi="Arial" w:cs="Arial"/>
          <w:sz w:val="18"/>
          <w:szCs w:val="18"/>
        </w:rPr>
        <w:t>volatility</w:t>
      </w:r>
      <w:r w:rsidR="00C874D6" w:rsidRPr="002E15B1">
        <w:rPr>
          <w:rFonts w:ascii="Arial" w:eastAsia="Yu Gothic" w:hAnsi="Arial" w:cs="Arial"/>
          <w:sz w:val="18"/>
          <w:szCs w:val="18"/>
        </w:rPr>
        <w:t xml:space="preserve"> to better understand</w:t>
      </w:r>
      <w:r w:rsidR="008579B4" w:rsidRPr="002E15B1">
        <w:rPr>
          <w:rFonts w:ascii="Arial" w:eastAsia="Yu Gothic" w:hAnsi="Arial" w:cs="Arial"/>
          <w:sz w:val="18"/>
          <w:szCs w:val="18"/>
        </w:rPr>
        <w:t xml:space="preserve"> capturing</w:t>
      </w:r>
      <w:r w:rsidR="00C874D6" w:rsidRPr="002E15B1">
        <w:rPr>
          <w:rFonts w:ascii="Arial" w:eastAsia="Yu Gothic" w:hAnsi="Arial" w:cs="Arial"/>
          <w:sz w:val="18"/>
          <w:szCs w:val="18"/>
        </w:rPr>
        <w:t xml:space="preserve"> risk </w:t>
      </w:r>
      <w:r w:rsidR="008579B4" w:rsidRPr="002E15B1">
        <w:rPr>
          <w:rFonts w:ascii="Arial" w:eastAsia="Yu Gothic" w:hAnsi="Arial" w:cs="Arial"/>
          <w:sz w:val="18"/>
          <w:szCs w:val="18"/>
        </w:rPr>
        <w:t>in markets</w:t>
      </w:r>
      <w:r w:rsidR="00C874D6" w:rsidRPr="002E15B1">
        <w:rPr>
          <w:rFonts w:ascii="Arial" w:eastAsia="Yu Gothic" w:hAnsi="Arial" w:cs="Arial"/>
          <w:sz w:val="18"/>
          <w:szCs w:val="18"/>
        </w:rPr>
        <w:t>.</w:t>
      </w:r>
      <w:r w:rsidR="008579B4" w:rsidRPr="002E15B1">
        <w:rPr>
          <w:rFonts w:ascii="Arial" w:eastAsia="Yu Gothic" w:hAnsi="Arial" w:cs="Arial"/>
          <w:sz w:val="18"/>
          <w:szCs w:val="18"/>
        </w:rPr>
        <w:t xml:space="preserve"> Discuss manners in which climate change increases dispersion/volatility of resources (e.g. water for agricultural use). </w:t>
      </w:r>
      <w:r w:rsidRPr="002E15B1">
        <w:rPr>
          <w:rFonts w:ascii="Arial" w:eastAsia="Yu Gothic" w:hAnsi="Arial" w:cs="Arial"/>
          <w:sz w:val="18"/>
          <w:szCs w:val="18"/>
        </w:rPr>
        <w:t>Aggregate</w:t>
      </w:r>
      <w:r w:rsidR="008579B4" w:rsidRPr="002E15B1">
        <w:rPr>
          <w:rFonts w:ascii="Arial" w:eastAsia="Yu Gothic" w:hAnsi="Arial" w:cs="Arial"/>
          <w:sz w:val="18"/>
          <w:szCs w:val="18"/>
        </w:rPr>
        <w:t xml:space="preserve"> </w:t>
      </w:r>
      <w:r w:rsidRPr="002E15B1">
        <w:rPr>
          <w:rFonts w:ascii="Arial" w:eastAsia="Yu Gothic" w:hAnsi="Arial" w:cs="Arial"/>
          <w:sz w:val="18"/>
          <w:szCs w:val="18"/>
        </w:rPr>
        <w:t>list of</w:t>
      </w:r>
      <w:r w:rsidR="008579B4" w:rsidRPr="002E15B1">
        <w:rPr>
          <w:rFonts w:ascii="Arial" w:eastAsia="Yu Gothic" w:hAnsi="Arial" w:cs="Arial"/>
          <w:sz w:val="18"/>
          <w:szCs w:val="18"/>
        </w:rPr>
        <w:t xml:space="preserve"> market mechanism with literature of specific cases which climate change interacts with pathologies to increase e</w:t>
      </w:r>
      <w:r w:rsidRPr="002E15B1">
        <w:rPr>
          <w:rFonts w:ascii="Arial" w:eastAsia="Yu Gothic" w:hAnsi="Arial" w:cs="Arial"/>
          <w:sz w:val="18"/>
          <w:szCs w:val="18"/>
        </w:rPr>
        <w:t>conomic distortions. Plan paper with such topics.</w:t>
      </w:r>
      <w:r w:rsidR="008579B4" w:rsidRPr="002E15B1">
        <w:rPr>
          <w:rFonts w:ascii="Arial" w:eastAsia="Yu Gothic" w:hAnsi="Arial" w:cs="Arial"/>
          <w:sz w:val="18"/>
          <w:szCs w:val="18"/>
        </w:rPr>
        <w:t xml:space="preserve">  </w:t>
      </w:r>
      <w:r w:rsidR="00C874D6" w:rsidRPr="002E15B1">
        <w:rPr>
          <w:rFonts w:ascii="Arial" w:eastAsia="Yu Gothic" w:hAnsi="Arial" w:cs="Arial"/>
          <w:sz w:val="18"/>
          <w:szCs w:val="18"/>
        </w:rPr>
        <w:t xml:space="preserve"> </w:t>
      </w:r>
    </w:p>
    <w:p w14:paraId="60451C8F" w14:textId="77777777" w:rsidR="00C874D6" w:rsidRPr="00540040" w:rsidRDefault="00C874D6" w:rsidP="00C874D6">
      <w:pPr>
        <w:tabs>
          <w:tab w:val="right" w:pos="10800"/>
        </w:tabs>
        <w:spacing w:line="276" w:lineRule="auto"/>
        <w:rPr>
          <w:rFonts w:ascii="Arial" w:eastAsia="Yu Gothic" w:hAnsi="Arial" w:cs="Arial"/>
          <w:sz w:val="12"/>
          <w:szCs w:val="12"/>
        </w:rPr>
      </w:pPr>
    </w:p>
    <w:p w14:paraId="566580C0" w14:textId="21E8B4EE" w:rsidR="00C874D6" w:rsidRPr="0029385C" w:rsidRDefault="00B25088" w:rsidP="00C874D6">
      <w:pPr>
        <w:tabs>
          <w:tab w:val="right" w:pos="10800"/>
        </w:tabs>
        <w:spacing w:line="276" w:lineRule="auto"/>
        <w:rPr>
          <w:rFonts w:ascii="Arial" w:eastAsia="Yu Gothic" w:hAnsi="Arial" w:cs="Arial"/>
          <w:bCs/>
          <w:sz w:val="22"/>
          <w:szCs w:val="22"/>
        </w:rPr>
      </w:pPr>
      <w:r w:rsidRPr="0029385C">
        <w:rPr>
          <w:rFonts w:ascii="Arial" w:eastAsia="Yu Gothic" w:hAnsi="Arial" w:cs="Arial"/>
          <w:sz w:val="22"/>
          <w:szCs w:val="22"/>
        </w:rPr>
        <w:t xml:space="preserve">Prior work with </w:t>
      </w:r>
      <w:r w:rsidR="00C3563D" w:rsidRPr="0029385C">
        <w:rPr>
          <w:rFonts w:ascii="Arial" w:eastAsia="Yu Gothic" w:hAnsi="Arial" w:cs="Arial"/>
          <w:sz w:val="22"/>
          <w:szCs w:val="22"/>
        </w:rPr>
        <w:t>Imprimis NJOF</w:t>
      </w:r>
      <w:r w:rsidRPr="0029385C">
        <w:rPr>
          <w:rFonts w:ascii="Arial" w:eastAsia="Yu Gothic" w:hAnsi="Arial" w:cs="Arial"/>
          <w:sz w:val="22"/>
          <w:szCs w:val="22"/>
        </w:rPr>
        <w:t xml:space="preserve"> (</w:t>
      </w:r>
      <w:r w:rsidR="0029385C" w:rsidRPr="0029385C">
        <w:rPr>
          <w:rFonts w:ascii="Arial" w:eastAsia="Yu Gothic" w:hAnsi="Arial" w:cs="Arial"/>
          <w:sz w:val="22"/>
          <w:szCs w:val="22"/>
        </w:rPr>
        <w:t>parent company Harrow Inc)</w:t>
      </w:r>
      <w:r w:rsidR="00C874D6" w:rsidRPr="0029385C">
        <w:rPr>
          <w:rFonts w:ascii="Arial" w:eastAsia="Yu Gothic" w:hAnsi="Arial" w:cs="Arial"/>
          <w:sz w:val="22"/>
          <w:szCs w:val="22"/>
        </w:rPr>
        <w:tab/>
        <w:t>October 2022–</w:t>
      </w:r>
      <w:r w:rsidR="00F14EE6" w:rsidRPr="0029385C">
        <w:rPr>
          <w:rFonts w:ascii="Arial" w:eastAsia="Yu Gothic" w:hAnsi="Arial" w:cs="Arial"/>
          <w:sz w:val="22"/>
          <w:szCs w:val="22"/>
        </w:rPr>
        <w:t>March</w:t>
      </w:r>
      <w:r w:rsidR="00C874D6" w:rsidRPr="0029385C">
        <w:rPr>
          <w:rFonts w:ascii="Arial" w:eastAsia="Yu Gothic" w:hAnsi="Arial" w:cs="Arial"/>
          <w:sz w:val="22"/>
          <w:szCs w:val="22"/>
        </w:rPr>
        <w:t xml:space="preserve"> 2023</w:t>
      </w:r>
    </w:p>
    <w:p w14:paraId="6D44278F" w14:textId="28A429B7" w:rsidR="00C874D6" w:rsidRPr="00B25088" w:rsidRDefault="00096250" w:rsidP="00B25088">
      <w:pPr>
        <w:pStyle w:val="ListParagraph"/>
        <w:numPr>
          <w:ilvl w:val="0"/>
          <w:numId w:val="13"/>
        </w:numPr>
        <w:tabs>
          <w:tab w:val="right" w:pos="10800"/>
        </w:tabs>
        <w:jc w:val="both"/>
        <w:rPr>
          <w:rFonts w:ascii="Arial" w:eastAsia="Yu Gothic" w:hAnsi="Arial" w:cs="Arial"/>
          <w:sz w:val="20"/>
          <w:szCs w:val="20"/>
        </w:rPr>
      </w:pPr>
      <w:r w:rsidRPr="0029385C">
        <w:rPr>
          <w:rFonts w:ascii="Arial" w:eastAsia="Yu Gothic" w:hAnsi="Arial" w:cs="Arial"/>
          <w:sz w:val="20"/>
          <w:szCs w:val="20"/>
        </w:rPr>
        <w:t>Quality Control Sample and Stability Coordinator</w:t>
      </w:r>
      <w:r w:rsidR="0029385C" w:rsidRPr="0029385C">
        <w:rPr>
          <w:rFonts w:ascii="Arial" w:eastAsia="Yu Gothic" w:hAnsi="Arial" w:cs="Arial"/>
          <w:sz w:val="20"/>
          <w:szCs w:val="20"/>
        </w:rPr>
        <w:tab/>
        <w:t>Ledgewood, NJ</w:t>
      </w:r>
      <w:r w:rsidR="00B25088" w:rsidRPr="0029385C">
        <w:rPr>
          <w:rFonts w:ascii="Arial" w:eastAsia="Yu Gothic" w:hAnsi="Arial" w:cs="Arial"/>
          <w:sz w:val="20"/>
          <w:szCs w:val="20"/>
        </w:rPr>
        <w:t xml:space="preserve"> </w:t>
      </w:r>
      <w:r w:rsidR="00B25088" w:rsidRPr="0029385C">
        <w:rPr>
          <w:rFonts w:ascii="Arial" w:eastAsia="Yu Gothic" w:hAnsi="Arial" w:cs="Arial"/>
          <w:sz w:val="20"/>
          <w:szCs w:val="20"/>
        </w:rPr>
        <w:br/>
      </w:r>
      <w:r w:rsidR="00C874D6" w:rsidRPr="00F50FF4">
        <w:rPr>
          <w:rFonts w:ascii="Arial" w:eastAsia="Yu Gothic" w:hAnsi="Arial" w:cs="Arial"/>
          <w:sz w:val="18"/>
          <w:szCs w:val="18"/>
        </w:rPr>
        <w:t>Coordinate the testing of various ophthalmic and injectable samples at following FDA regulation concerning CFR Title 21. Ensure samples from every product batch are sent to contract labs for testing in accordance with specific validated methodology.</w:t>
      </w:r>
      <w:r w:rsidR="00B25088" w:rsidRPr="00F50FF4">
        <w:rPr>
          <w:rFonts w:ascii="Arial" w:eastAsia="Yu Gothic" w:hAnsi="Arial" w:cs="Arial"/>
          <w:sz w:val="18"/>
          <w:szCs w:val="18"/>
        </w:rPr>
        <w:t xml:space="preserve"> </w:t>
      </w:r>
      <w:r w:rsidR="00C874D6" w:rsidRPr="00F50FF4">
        <w:rPr>
          <w:rFonts w:ascii="Arial" w:eastAsia="Yu Gothic" w:hAnsi="Arial" w:cs="Arial"/>
          <w:sz w:val="18"/>
          <w:szCs w:val="18"/>
        </w:rPr>
        <w:t>Document results onto in-house certificate of analysis after receiving labs’ respective certificate(s) of analysis. Document and communicate dates for sample tracking. Work with quality department and R&amp;D to create program for stability testing of new products.</w:t>
      </w:r>
      <w:r w:rsidR="00C874D6" w:rsidRPr="00B25088">
        <w:rPr>
          <w:rFonts w:ascii="Arial" w:eastAsia="Yu Gothic" w:hAnsi="Arial" w:cs="Arial"/>
          <w:sz w:val="20"/>
          <w:szCs w:val="20"/>
        </w:rPr>
        <w:t xml:space="preserve"> </w:t>
      </w:r>
    </w:p>
    <w:p w14:paraId="6AAE819F" w14:textId="77777777" w:rsidR="00C874D6" w:rsidRPr="00540040" w:rsidRDefault="00C874D6" w:rsidP="00C874D6">
      <w:pPr>
        <w:tabs>
          <w:tab w:val="right" w:pos="10800"/>
        </w:tabs>
        <w:spacing w:line="276" w:lineRule="auto"/>
        <w:rPr>
          <w:rFonts w:ascii="Arial" w:eastAsia="Yu Gothic" w:hAnsi="Arial" w:cs="Arial"/>
          <w:sz w:val="12"/>
          <w:szCs w:val="12"/>
        </w:rPr>
      </w:pPr>
    </w:p>
    <w:p w14:paraId="37BECE5B" w14:textId="510274B4" w:rsidR="00C874D6" w:rsidRPr="00F03902" w:rsidRDefault="0029385C" w:rsidP="00C874D6">
      <w:pPr>
        <w:tabs>
          <w:tab w:val="right" w:pos="10800"/>
        </w:tabs>
        <w:spacing w:line="276" w:lineRule="auto"/>
        <w:rPr>
          <w:rFonts w:ascii="Arial" w:eastAsia="Yu Gothic" w:hAnsi="Arial" w:cs="Arial"/>
          <w:bCs/>
          <w:sz w:val="22"/>
          <w:szCs w:val="22"/>
        </w:rPr>
      </w:pPr>
      <w:r w:rsidRPr="00F03902">
        <w:rPr>
          <w:rFonts w:ascii="Arial" w:eastAsia="Yu Gothic" w:hAnsi="Arial" w:cs="Arial"/>
          <w:sz w:val="22"/>
          <w:szCs w:val="22"/>
        </w:rPr>
        <w:t xml:space="preserve">Prior work with </w:t>
      </w:r>
      <w:r w:rsidR="00C3563D" w:rsidRPr="00F03902">
        <w:rPr>
          <w:rFonts w:ascii="Arial" w:eastAsia="Yu Gothic" w:hAnsi="Arial" w:cs="Arial"/>
          <w:sz w:val="22"/>
          <w:szCs w:val="22"/>
        </w:rPr>
        <w:t>Werlinger and Associates (acquired by JS Held)</w:t>
      </w:r>
      <w:r w:rsidR="00C874D6" w:rsidRPr="00F03902">
        <w:rPr>
          <w:rFonts w:ascii="Arial" w:eastAsia="Yu Gothic" w:hAnsi="Arial" w:cs="Arial"/>
          <w:sz w:val="22"/>
          <w:szCs w:val="22"/>
        </w:rPr>
        <w:tab/>
        <w:t>March 2017–July 2019</w:t>
      </w:r>
      <w:bookmarkEnd w:id="2"/>
    </w:p>
    <w:p w14:paraId="46DDBD76" w14:textId="2E61B8A6" w:rsidR="00C874D6" w:rsidRPr="0029385C" w:rsidRDefault="00C3563D" w:rsidP="0029385C">
      <w:pPr>
        <w:pStyle w:val="ListParagraph"/>
        <w:numPr>
          <w:ilvl w:val="0"/>
          <w:numId w:val="13"/>
        </w:numPr>
        <w:tabs>
          <w:tab w:val="right" w:pos="10800"/>
        </w:tabs>
        <w:spacing w:line="276" w:lineRule="auto"/>
        <w:jc w:val="both"/>
        <w:rPr>
          <w:rFonts w:ascii="Arial" w:eastAsia="Yu Gothic" w:hAnsi="Arial" w:cs="Arial"/>
          <w:bCs/>
          <w:sz w:val="20"/>
          <w:szCs w:val="20"/>
        </w:rPr>
      </w:pPr>
      <w:r w:rsidRPr="0029385C">
        <w:rPr>
          <w:rFonts w:ascii="Arial" w:eastAsia="Yu Gothic" w:hAnsi="Arial" w:cs="Arial"/>
          <w:sz w:val="20"/>
          <w:szCs w:val="20"/>
        </w:rPr>
        <w:t>Technical Consult</w:t>
      </w:r>
      <w:r w:rsidR="0029385C">
        <w:rPr>
          <w:rFonts w:ascii="Arial" w:eastAsia="Yu Gothic" w:hAnsi="Arial" w:cs="Arial"/>
          <w:sz w:val="20"/>
          <w:szCs w:val="20"/>
        </w:rPr>
        <w:tab/>
        <w:t>Red Bank, NJ</w:t>
      </w:r>
      <w:r w:rsidR="0029385C" w:rsidRPr="0029385C">
        <w:rPr>
          <w:rFonts w:ascii="Arial" w:eastAsia="Yu Gothic" w:hAnsi="Arial" w:cs="Arial"/>
          <w:sz w:val="20"/>
          <w:szCs w:val="20"/>
        </w:rPr>
        <w:br/>
      </w:r>
      <w:r w:rsidR="00C874D6" w:rsidRPr="00F50FF4">
        <w:rPr>
          <w:rFonts w:ascii="Arial" w:eastAsia="Yu Gothic" w:hAnsi="Arial" w:cs="Arial"/>
          <w:sz w:val="18"/>
          <w:szCs w:val="18"/>
        </w:rPr>
        <w:t>Assess potential damage to capital assets for cleaning, repair, or replacement while obtaining relevant asset documentation from stakeholders and vendors to document and define the scope of loss claims. Document inventory schedule specifying requested inspection notes, replacement cost value, associated quotes, reconciling labor records, among other specifying information.</w:t>
      </w:r>
      <w:r w:rsidR="00C874D6" w:rsidRPr="0029385C">
        <w:rPr>
          <w:rFonts w:ascii="Arial" w:eastAsia="Yu Gothic" w:hAnsi="Arial" w:cs="Arial"/>
          <w:sz w:val="20"/>
          <w:szCs w:val="20"/>
        </w:rPr>
        <w:t xml:space="preserve">  </w:t>
      </w:r>
    </w:p>
    <w:p w14:paraId="59623ACE" w14:textId="77777777" w:rsidR="00C874D6" w:rsidRPr="00087C24" w:rsidRDefault="00C874D6" w:rsidP="00F179BE">
      <w:pPr>
        <w:rPr>
          <w:rFonts w:ascii="Arial" w:eastAsia="Yu Gothic" w:hAnsi="Arial" w:cs="Arial"/>
          <w:sz w:val="12"/>
          <w:szCs w:val="12"/>
        </w:rPr>
      </w:pPr>
    </w:p>
    <w:p w14:paraId="747342EB" w14:textId="3F72A0EB" w:rsidR="00DD1DA1" w:rsidRPr="003F7E02" w:rsidRDefault="00F179BE" w:rsidP="00DD1DA1">
      <w:pPr>
        <w:pBdr>
          <w:bottom w:val="single" w:sz="12" w:space="1" w:color="auto"/>
        </w:pBdr>
        <w:rPr>
          <w:rFonts w:ascii="Arial" w:eastAsia="Yu Gothic" w:hAnsi="Arial" w:cs="Arial"/>
          <w:b/>
          <w:bCs/>
        </w:rPr>
      </w:pPr>
      <w:r w:rsidRPr="003F7E02">
        <w:rPr>
          <w:rFonts w:ascii="Arial" w:eastAsia="Yu Gothic" w:hAnsi="Arial" w:cs="Arial"/>
          <w:b/>
          <w:bCs/>
        </w:rPr>
        <w:t>Academic</w:t>
      </w:r>
      <w:r w:rsidR="00DD1DA1" w:rsidRPr="003F7E02">
        <w:rPr>
          <w:rFonts w:ascii="Arial" w:eastAsia="Yu Gothic" w:hAnsi="Arial" w:cs="Arial"/>
          <w:b/>
          <w:bCs/>
        </w:rPr>
        <w:t xml:space="preserve"> History</w:t>
      </w:r>
    </w:p>
    <w:p w14:paraId="20DC7707" w14:textId="55515FCD" w:rsidR="00F90982" w:rsidRPr="00087C24" w:rsidRDefault="00F90982" w:rsidP="00F90982">
      <w:pPr>
        <w:tabs>
          <w:tab w:val="right" w:pos="10800"/>
        </w:tabs>
        <w:spacing w:line="276" w:lineRule="auto"/>
        <w:jc w:val="right"/>
        <w:rPr>
          <w:rFonts w:ascii="Arial" w:eastAsia="Yu Gothic" w:hAnsi="Arial" w:cs="Arial"/>
          <w:sz w:val="20"/>
          <w:szCs w:val="20"/>
        </w:rPr>
      </w:pPr>
      <w:r w:rsidRPr="00087C24">
        <w:rPr>
          <w:rFonts w:ascii="Arial" w:eastAsia="Yu Gothic" w:hAnsi="Arial" w:cs="Arial"/>
          <w:b/>
          <w:sz w:val="20"/>
          <w:szCs w:val="20"/>
        </w:rPr>
        <w:t>University</w:t>
      </w:r>
      <w:r w:rsidR="007753F6" w:rsidRPr="00087C24">
        <w:rPr>
          <w:rFonts w:ascii="Arial" w:eastAsia="Yu Gothic" w:hAnsi="Arial" w:cs="Arial"/>
          <w:b/>
          <w:sz w:val="20"/>
          <w:szCs w:val="20"/>
        </w:rPr>
        <w:t xml:space="preserve"> of Connecticut</w:t>
      </w:r>
      <w:r w:rsidRPr="00087C24">
        <w:rPr>
          <w:rFonts w:ascii="Arial" w:eastAsia="Yu Gothic" w:hAnsi="Arial" w:cs="Arial"/>
          <w:b/>
          <w:sz w:val="20"/>
          <w:szCs w:val="20"/>
        </w:rPr>
        <w:t>,</w:t>
      </w:r>
      <w:r w:rsidRPr="00087C24">
        <w:rPr>
          <w:rFonts w:ascii="Arial" w:eastAsia="Yu Gothic" w:hAnsi="Arial" w:cs="Arial"/>
          <w:sz w:val="20"/>
          <w:szCs w:val="20"/>
        </w:rPr>
        <w:t xml:space="preserve"> </w:t>
      </w:r>
      <w:r w:rsidR="007753F6" w:rsidRPr="00087C24">
        <w:rPr>
          <w:rFonts w:ascii="Arial" w:eastAsia="Yu Gothic" w:hAnsi="Arial" w:cs="Arial"/>
          <w:sz w:val="20"/>
          <w:szCs w:val="20"/>
        </w:rPr>
        <w:t>Storrs</w:t>
      </w:r>
      <w:r w:rsidRPr="00087C24">
        <w:rPr>
          <w:rFonts w:ascii="Arial" w:eastAsia="Yu Gothic" w:hAnsi="Arial" w:cs="Arial"/>
          <w:sz w:val="20"/>
          <w:szCs w:val="20"/>
        </w:rPr>
        <w:t xml:space="preserve">, </w:t>
      </w:r>
      <w:r w:rsidR="007753F6" w:rsidRPr="00087C24">
        <w:rPr>
          <w:rFonts w:ascii="Arial" w:eastAsia="Yu Gothic" w:hAnsi="Arial" w:cs="Arial"/>
          <w:sz w:val="20"/>
          <w:szCs w:val="20"/>
        </w:rPr>
        <w:t>CT</w:t>
      </w:r>
      <w:r w:rsidRPr="00087C24">
        <w:rPr>
          <w:rFonts w:ascii="Arial" w:eastAsia="Yu Gothic" w:hAnsi="Arial" w:cs="Arial"/>
          <w:sz w:val="20"/>
          <w:szCs w:val="20"/>
        </w:rPr>
        <w:tab/>
      </w:r>
      <w:r w:rsidR="00C96FB6" w:rsidRPr="00087C24">
        <w:rPr>
          <w:rFonts w:ascii="Arial" w:eastAsia="Yu Gothic" w:hAnsi="Arial" w:cs="Arial"/>
          <w:sz w:val="20"/>
          <w:szCs w:val="20"/>
        </w:rPr>
        <w:t>GPA 3.</w:t>
      </w:r>
      <w:r w:rsidR="00B904C9" w:rsidRPr="00087C24">
        <w:rPr>
          <w:rFonts w:ascii="Arial" w:eastAsia="Yu Gothic" w:hAnsi="Arial" w:cs="Arial"/>
          <w:sz w:val="20"/>
          <w:szCs w:val="20"/>
        </w:rPr>
        <w:t>90</w:t>
      </w:r>
      <w:r w:rsidR="00B13C0E" w:rsidRPr="00087C24">
        <w:rPr>
          <w:rFonts w:ascii="Arial" w:eastAsia="Yu Gothic" w:hAnsi="Arial" w:cs="Arial"/>
          <w:sz w:val="20"/>
          <w:szCs w:val="20"/>
        </w:rPr>
        <w:t>,</w:t>
      </w:r>
      <w:r w:rsidR="00C96FB6" w:rsidRPr="00087C24">
        <w:rPr>
          <w:rFonts w:ascii="Arial" w:eastAsia="Yu Gothic" w:hAnsi="Arial" w:cs="Arial"/>
          <w:sz w:val="20"/>
          <w:szCs w:val="20"/>
        </w:rPr>
        <w:t xml:space="preserve"> </w:t>
      </w:r>
      <w:r w:rsidR="007753F6" w:rsidRPr="00087C24">
        <w:rPr>
          <w:rFonts w:ascii="Arial" w:eastAsia="Yu Gothic" w:hAnsi="Arial" w:cs="Arial"/>
          <w:sz w:val="20"/>
          <w:szCs w:val="20"/>
        </w:rPr>
        <w:t>September</w:t>
      </w:r>
      <w:r w:rsidRPr="00087C24">
        <w:rPr>
          <w:rFonts w:ascii="Arial" w:eastAsia="Yu Gothic" w:hAnsi="Arial" w:cs="Arial"/>
          <w:sz w:val="20"/>
          <w:szCs w:val="20"/>
        </w:rPr>
        <w:t xml:space="preserve"> 202</w:t>
      </w:r>
      <w:r w:rsidR="007753F6" w:rsidRPr="00087C24">
        <w:rPr>
          <w:rFonts w:ascii="Arial" w:eastAsia="Yu Gothic" w:hAnsi="Arial" w:cs="Arial"/>
          <w:sz w:val="20"/>
          <w:szCs w:val="20"/>
        </w:rPr>
        <w:t>3</w:t>
      </w:r>
      <w:r w:rsidRPr="00087C24">
        <w:rPr>
          <w:rFonts w:ascii="Arial" w:eastAsia="Yu Gothic" w:hAnsi="Arial" w:cs="Arial"/>
          <w:sz w:val="20"/>
          <w:szCs w:val="20"/>
        </w:rPr>
        <w:t>–</w:t>
      </w:r>
      <w:r w:rsidR="00B904C9" w:rsidRPr="00087C24">
        <w:rPr>
          <w:rFonts w:ascii="Arial" w:eastAsia="Yu Gothic" w:hAnsi="Arial" w:cs="Arial"/>
          <w:sz w:val="20"/>
          <w:szCs w:val="20"/>
        </w:rPr>
        <w:t>Present</w:t>
      </w:r>
    </w:p>
    <w:p w14:paraId="00793893" w14:textId="577E1D25" w:rsidR="001B1220" w:rsidRPr="00087C24" w:rsidRDefault="001B1220" w:rsidP="00F90982">
      <w:pPr>
        <w:tabs>
          <w:tab w:val="right" w:pos="9360"/>
        </w:tabs>
        <w:spacing w:line="276" w:lineRule="auto"/>
        <w:rPr>
          <w:rFonts w:ascii="Arial" w:eastAsia="Yu Gothic" w:hAnsi="Arial" w:cs="Arial"/>
          <w:sz w:val="20"/>
          <w:szCs w:val="20"/>
        </w:rPr>
      </w:pPr>
      <w:r w:rsidRPr="00087C24">
        <w:rPr>
          <w:rFonts w:ascii="Arial" w:eastAsia="Yu Gothic" w:hAnsi="Arial" w:cs="Arial"/>
          <w:sz w:val="20"/>
          <w:szCs w:val="20"/>
        </w:rPr>
        <w:t>Pursuing Agriculture and Resource Economics PhD</w:t>
      </w:r>
    </w:p>
    <w:p w14:paraId="6F0EBAD6" w14:textId="77777777" w:rsidR="007753F6" w:rsidRPr="00087C24" w:rsidRDefault="007753F6" w:rsidP="00F90982">
      <w:pPr>
        <w:tabs>
          <w:tab w:val="right" w:pos="9360"/>
        </w:tabs>
        <w:spacing w:line="276" w:lineRule="auto"/>
        <w:rPr>
          <w:rFonts w:ascii="Arial" w:eastAsia="Yu Gothic" w:hAnsi="Arial" w:cs="Arial"/>
          <w:sz w:val="8"/>
          <w:szCs w:val="8"/>
        </w:rPr>
      </w:pPr>
    </w:p>
    <w:p w14:paraId="74D00BB6" w14:textId="7776F901" w:rsidR="00EA255E" w:rsidRPr="00087C24" w:rsidRDefault="000327C8" w:rsidP="006E2563">
      <w:pPr>
        <w:tabs>
          <w:tab w:val="right" w:pos="10800"/>
        </w:tabs>
        <w:rPr>
          <w:rFonts w:ascii="Arial" w:eastAsia="Yu Gothic" w:hAnsi="Arial" w:cs="Arial"/>
          <w:sz w:val="20"/>
          <w:szCs w:val="20"/>
        </w:rPr>
      </w:pPr>
      <w:r w:rsidRPr="00087C24">
        <w:rPr>
          <w:rFonts w:ascii="Arial" w:eastAsia="Yu Gothic" w:hAnsi="Arial" w:cs="Arial"/>
          <w:b/>
          <w:sz w:val="20"/>
          <w:szCs w:val="20"/>
        </w:rPr>
        <w:t>New York University</w:t>
      </w:r>
      <w:r w:rsidRPr="00087C24">
        <w:rPr>
          <w:rFonts w:ascii="Arial" w:eastAsia="Yu Gothic" w:hAnsi="Arial" w:cs="Arial"/>
          <w:sz w:val="20"/>
          <w:szCs w:val="20"/>
        </w:rPr>
        <w:t>, New York, NY</w:t>
      </w:r>
      <w:r w:rsidRPr="00087C24">
        <w:rPr>
          <w:rFonts w:ascii="Arial" w:eastAsia="Yu Gothic" w:hAnsi="Arial" w:cs="Arial"/>
          <w:sz w:val="20"/>
          <w:szCs w:val="20"/>
        </w:rPr>
        <w:tab/>
      </w:r>
      <w:r w:rsidR="00F212FF" w:rsidRPr="00087C24">
        <w:rPr>
          <w:rFonts w:ascii="Arial" w:eastAsia="Yu Gothic" w:hAnsi="Arial" w:cs="Arial"/>
          <w:sz w:val="20"/>
          <w:szCs w:val="20"/>
        </w:rPr>
        <w:t>September 2020</w:t>
      </w:r>
      <w:r w:rsidRPr="00087C24">
        <w:rPr>
          <w:rFonts w:ascii="Arial" w:eastAsia="Yu Gothic" w:hAnsi="Arial" w:cs="Arial"/>
          <w:sz w:val="20"/>
          <w:szCs w:val="20"/>
        </w:rPr>
        <w:br/>
      </w:r>
      <w:r w:rsidR="0053682B" w:rsidRPr="00087C24">
        <w:rPr>
          <w:rFonts w:ascii="Arial" w:eastAsia="Yu Gothic" w:hAnsi="Arial" w:cs="Arial"/>
          <w:sz w:val="20"/>
          <w:szCs w:val="20"/>
        </w:rPr>
        <w:t>Master of Arts, Bioethics</w:t>
      </w:r>
      <w:r w:rsidR="0053682B" w:rsidRPr="00087C24">
        <w:rPr>
          <w:rFonts w:ascii="Arial" w:eastAsia="Yu Gothic" w:hAnsi="Arial" w:cs="Arial"/>
          <w:sz w:val="20"/>
          <w:szCs w:val="20"/>
        </w:rPr>
        <w:tab/>
      </w:r>
    </w:p>
    <w:p w14:paraId="3ABF82D7" w14:textId="374D65BB" w:rsidR="000A6473" w:rsidRPr="002E15B1" w:rsidRDefault="00EA255E" w:rsidP="006E2563">
      <w:pPr>
        <w:tabs>
          <w:tab w:val="right" w:pos="10800"/>
        </w:tabs>
        <w:rPr>
          <w:rFonts w:ascii="Arial" w:eastAsia="Yu Gothic" w:hAnsi="Arial" w:cs="Arial"/>
          <w:sz w:val="18"/>
          <w:szCs w:val="18"/>
        </w:rPr>
      </w:pPr>
      <w:r w:rsidRPr="002E15B1">
        <w:rPr>
          <w:rFonts w:ascii="Arial" w:eastAsia="Yu Gothic" w:hAnsi="Arial" w:cs="Arial"/>
          <w:sz w:val="18"/>
          <w:szCs w:val="18"/>
        </w:rPr>
        <w:t>-</w:t>
      </w:r>
      <w:r w:rsidR="007E50E8" w:rsidRPr="002E15B1">
        <w:rPr>
          <w:rFonts w:ascii="Arial" w:eastAsia="Yu Gothic" w:hAnsi="Arial" w:cs="Arial"/>
          <w:sz w:val="18"/>
          <w:szCs w:val="18"/>
        </w:rPr>
        <w:t xml:space="preserve"> </w:t>
      </w:r>
      <w:r w:rsidRPr="002E15B1">
        <w:rPr>
          <w:rFonts w:ascii="Arial" w:eastAsia="Yu Gothic" w:hAnsi="Arial" w:cs="Arial"/>
          <w:sz w:val="18"/>
          <w:szCs w:val="18"/>
        </w:rPr>
        <w:t>Thesis</w:t>
      </w:r>
      <w:r w:rsidR="00DE71B2" w:rsidRPr="002E15B1">
        <w:rPr>
          <w:rFonts w:ascii="Arial" w:eastAsia="Yu Gothic" w:hAnsi="Arial" w:cs="Arial"/>
          <w:sz w:val="18"/>
          <w:szCs w:val="18"/>
        </w:rPr>
        <w:t xml:space="preserve">: </w:t>
      </w:r>
      <w:r w:rsidR="00DE71B2" w:rsidRPr="002E15B1">
        <w:rPr>
          <w:rFonts w:ascii="Arial" w:eastAsia="Yu Gothic" w:hAnsi="Arial" w:cs="Arial"/>
          <w:i/>
          <w:iCs/>
          <w:sz w:val="18"/>
          <w:szCs w:val="18"/>
        </w:rPr>
        <w:t>Public Control as a Defense from Fossil Fuel Firms</w:t>
      </w:r>
      <w:r w:rsidR="000327C8" w:rsidRPr="002E15B1">
        <w:rPr>
          <w:rFonts w:ascii="Arial" w:eastAsia="Yu Gothic" w:hAnsi="Arial" w:cs="Arial"/>
          <w:sz w:val="18"/>
          <w:szCs w:val="18"/>
        </w:rPr>
        <w:t xml:space="preserve">   </w:t>
      </w:r>
    </w:p>
    <w:p w14:paraId="7EB83D8C" w14:textId="12758914" w:rsidR="00F13F44" w:rsidRPr="00087C24" w:rsidRDefault="00D2668B" w:rsidP="00FA1154">
      <w:pPr>
        <w:tabs>
          <w:tab w:val="right" w:pos="10800"/>
        </w:tabs>
        <w:rPr>
          <w:rFonts w:ascii="Arial" w:eastAsia="Yu Gothic" w:hAnsi="Arial" w:cs="Arial"/>
          <w:sz w:val="20"/>
          <w:szCs w:val="20"/>
          <w:u w:val="single"/>
        </w:rPr>
      </w:pPr>
      <w:r w:rsidRPr="00087C24">
        <w:rPr>
          <w:rFonts w:ascii="Arial" w:eastAsia="Yu Gothic" w:hAnsi="Arial" w:cs="Arial"/>
          <w:b/>
          <w:sz w:val="8"/>
          <w:szCs w:val="8"/>
        </w:rPr>
        <w:br/>
      </w:r>
      <w:r w:rsidR="009317CB" w:rsidRPr="00087C24">
        <w:rPr>
          <w:rFonts w:ascii="Arial" w:eastAsia="Yu Gothic" w:hAnsi="Arial" w:cs="Arial"/>
          <w:b/>
          <w:sz w:val="20"/>
          <w:szCs w:val="20"/>
        </w:rPr>
        <w:t>Rutgers University</w:t>
      </w:r>
      <w:r w:rsidRPr="00087C24">
        <w:rPr>
          <w:rFonts w:ascii="Arial" w:eastAsia="Yu Gothic" w:hAnsi="Arial" w:cs="Arial"/>
          <w:b/>
          <w:sz w:val="20"/>
          <w:szCs w:val="20"/>
        </w:rPr>
        <w:t>,</w:t>
      </w:r>
      <w:r w:rsidR="00A1339E" w:rsidRPr="00087C24">
        <w:rPr>
          <w:rFonts w:ascii="Arial" w:eastAsia="Yu Gothic" w:hAnsi="Arial" w:cs="Arial"/>
          <w:sz w:val="20"/>
          <w:szCs w:val="20"/>
        </w:rPr>
        <w:t xml:space="preserve"> New Brunswick, NJ</w:t>
      </w:r>
      <w:r w:rsidR="009317CB" w:rsidRPr="00087C24">
        <w:rPr>
          <w:rFonts w:ascii="Arial" w:eastAsia="Yu Gothic" w:hAnsi="Arial" w:cs="Arial"/>
          <w:sz w:val="20"/>
          <w:szCs w:val="20"/>
        </w:rPr>
        <w:tab/>
        <w:t>Cum Laude</w:t>
      </w:r>
      <w:r w:rsidR="002E15B1">
        <w:rPr>
          <w:rFonts w:ascii="Arial" w:eastAsia="Yu Gothic" w:hAnsi="Arial" w:cs="Arial"/>
          <w:sz w:val="20"/>
          <w:szCs w:val="20"/>
        </w:rPr>
        <w:t>,</w:t>
      </w:r>
      <w:r w:rsidR="00520CB2" w:rsidRPr="00087C24">
        <w:rPr>
          <w:rFonts w:ascii="Arial" w:eastAsia="Yu Gothic" w:hAnsi="Arial" w:cs="Arial"/>
          <w:sz w:val="20"/>
          <w:szCs w:val="20"/>
        </w:rPr>
        <w:t xml:space="preserve"> </w:t>
      </w:r>
      <w:r w:rsidR="009317CB" w:rsidRPr="00087C24">
        <w:rPr>
          <w:rFonts w:ascii="Arial" w:eastAsia="Yu Gothic" w:hAnsi="Arial" w:cs="Arial"/>
          <w:sz w:val="20"/>
          <w:szCs w:val="20"/>
        </w:rPr>
        <w:t>May 2016</w:t>
      </w:r>
    </w:p>
    <w:p w14:paraId="56994467" w14:textId="26A3662C" w:rsidR="00520CB2" w:rsidRPr="00087C24" w:rsidRDefault="00A1339E" w:rsidP="00D2668B">
      <w:pPr>
        <w:tabs>
          <w:tab w:val="right" w:pos="9360"/>
        </w:tabs>
        <w:rPr>
          <w:rFonts w:ascii="Arial" w:eastAsia="Yu Gothic" w:hAnsi="Arial" w:cs="Arial"/>
          <w:sz w:val="20"/>
          <w:szCs w:val="20"/>
          <w:u w:val="single"/>
        </w:rPr>
      </w:pPr>
      <w:r w:rsidRPr="00087C24">
        <w:rPr>
          <w:rFonts w:ascii="Arial" w:eastAsia="Yu Gothic" w:hAnsi="Arial" w:cs="Arial"/>
          <w:sz w:val="20"/>
          <w:szCs w:val="20"/>
        </w:rPr>
        <w:t xml:space="preserve">Bachelor of Sciences, </w:t>
      </w:r>
      <w:r w:rsidR="009317CB" w:rsidRPr="00087C24">
        <w:rPr>
          <w:rFonts w:ascii="Arial" w:eastAsia="Yu Gothic" w:hAnsi="Arial" w:cs="Arial"/>
          <w:sz w:val="20"/>
          <w:szCs w:val="20"/>
        </w:rPr>
        <w:t>Mechanical Engineering</w:t>
      </w:r>
      <w:r w:rsidRPr="00087C24">
        <w:rPr>
          <w:rFonts w:ascii="Arial" w:eastAsia="Yu Gothic" w:hAnsi="Arial" w:cs="Arial"/>
          <w:sz w:val="20"/>
          <w:szCs w:val="20"/>
        </w:rPr>
        <w:t xml:space="preserve">, </w:t>
      </w:r>
      <w:r w:rsidR="009317CB" w:rsidRPr="00087C24">
        <w:rPr>
          <w:rFonts w:ascii="Arial" w:eastAsia="Yu Gothic" w:hAnsi="Arial" w:cs="Arial"/>
          <w:sz w:val="20"/>
          <w:szCs w:val="20"/>
        </w:rPr>
        <w:t>ABET accredited</w:t>
      </w:r>
    </w:p>
    <w:p w14:paraId="5A6761BF" w14:textId="35A91252" w:rsidR="008A396B" w:rsidRPr="00087C24" w:rsidRDefault="008A396B" w:rsidP="008A396B">
      <w:pPr>
        <w:tabs>
          <w:tab w:val="right" w:pos="9972"/>
        </w:tabs>
        <w:rPr>
          <w:rFonts w:ascii="Arial" w:eastAsia="Yu Gothic" w:hAnsi="Arial" w:cs="Arial"/>
          <w:sz w:val="20"/>
          <w:szCs w:val="20"/>
        </w:rPr>
      </w:pPr>
      <w:r w:rsidRPr="002E15B1">
        <w:rPr>
          <w:rFonts w:ascii="Arial" w:eastAsia="Yu Gothic" w:hAnsi="Arial" w:cs="Arial"/>
          <w:sz w:val="18"/>
          <w:szCs w:val="18"/>
        </w:rPr>
        <w:t xml:space="preserve">- </w:t>
      </w:r>
      <w:r w:rsidR="00677455" w:rsidRPr="002E15B1">
        <w:rPr>
          <w:rFonts w:ascii="Arial" w:eastAsia="Yu Gothic" w:hAnsi="Arial" w:cs="Arial"/>
          <w:sz w:val="18"/>
          <w:szCs w:val="18"/>
        </w:rPr>
        <w:t>Research</w:t>
      </w:r>
      <w:r w:rsidRPr="002E15B1">
        <w:rPr>
          <w:rFonts w:ascii="Arial" w:eastAsia="Yu Gothic" w:hAnsi="Arial" w:cs="Arial"/>
          <w:sz w:val="18"/>
          <w:szCs w:val="18"/>
        </w:rPr>
        <w:t xml:space="preserve"> </w:t>
      </w:r>
      <w:r w:rsidR="00614506" w:rsidRPr="002E15B1">
        <w:rPr>
          <w:rFonts w:ascii="Arial" w:eastAsia="Yu Gothic" w:hAnsi="Arial" w:cs="Arial"/>
          <w:sz w:val="18"/>
          <w:szCs w:val="18"/>
        </w:rPr>
        <w:t>T</w:t>
      </w:r>
      <w:r w:rsidRPr="002E15B1">
        <w:rPr>
          <w:rFonts w:ascii="Arial" w:eastAsia="Yu Gothic" w:hAnsi="Arial" w:cs="Arial"/>
          <w:sz w:val="18"/>
          <w:szCs w:val="18"/>
        </w:rPr>
        <w:t>hesis</w:t>
      </w:r>
      <w:r w:rsidR="00DE71B2" w:rsidRPr="002E15B1">
        <w:rPr>
          <w:rFonts w:ascii="Arial" w:eastAsia="Yu Gothic" w:hAnsi="Arial" w:cs="Arial"/>
          <w:sz w:val="18"/>
          <w:szCs w:val="18"/>
        </w:rPr>
        <w:t>:</w:t>
      </w:r>
      <w:r w:rsidR="00CF734E" w:rsidRPr="002E15B1">
        <w:rPr>
          <w:rFonts w:ascii="Arial" w:eastAsia="Yu Gothic" w:hAnsi="Arial" w:cs="Arial"/>
          <w:sz w:val="18"/>
          <w:szCs w:val="18"/>
        </w:rPr>
        <w:t xml:space="preserve"> </w:t>
      </w:r>
      <w:r w:rsidR="00DE71B2" w:rsidRPr="002E15B1">
        <w:rPr>
          <w:rFonts w:ascii="Arial" w:eastAsia="Yu Gothic" w:hAnsi="Arial" w:cs="Arial"/>
          <w:i/>
          <w:iCs/>
          <w:sz w:val="18"/>
          <w:szCs w:val="18"/>
        </w:rPr>
        <w:t>Investigation of Composite Materials for Biosensor Applications</w:t>
      </w:r>
      <w:r w:rsidRPr="002E15B1">
        <w:rPr>
          <w:rFonts w:ascii="Arial" w:eastAsia="Yu Gothic" w:hAnsi="Arial" w:cs="Arial"/>
          <w:sz w:val="18"/>
          <w:szCs w:val="18"/>
        </w:rPr>
        <w:br/>
        <w:t>- Senior Design Project: Prototyped a functioning wind power walking machine (i.e. Wind Walker)</w:t>
      </w:r>
      <w:r w:rsidRPr="002E15B1">
        <w:rPr>
          <w:rFonts w:ascii="Arial" w:eastAsia="Yu Gothic" w:hAnsi="Arial" w:cs="Arial"/>
          <w:sz w:val="18"/>
          <w:szCs w:val="18"/>
        </w:rPr>
        <w:br/>
      </w:r>
      <w:r w:rsidR="00614506" w:rsidRPr="00087C24">
        <w:rPr>
          <w:rFonts w:ascii="Arial" w:eastAsia="Yu Gothic" w:hAnsi="Arial" w:cs="Arial"/>
          <w:sz w:val="8"/>
          <w:szCs w:val="8"/>
        </w:rPr>
        <w:br/>
      </w:r>
      <w:r w:rsidRPr="00087C24">
        <w:rPr>
          <w:rFonts w:ascii="Arial" w:eastAsia="Yu Gothic" w:hAnsi="Arial" w:cs="Arial"/>
          <w:sz w:val="20"/>
          <w:szCs w:val="20"/>
        </w:rPr>
        <w:t>Bachelor of Arts, Philosophy</w:t>
      </w:r>
    </w:p>
    <w:p w14:paraId="2DA643EB" w14:textId="2E61EAA6" w:rsidR="00724B6C" w:rsidRPr="002E15B1" w:rsidRDefault="008A396B" w:rsidP="00C874D6">
      <w:pPr>
        <w:tabs>
          <w:tab w:val="right" w:pos="9972"/>
        </w:tabs>
        <w:rPr>
          <w:rFonts w:ascii="Arial" w:eastAsia="Yu Gothic" w:hAnsi="Arial" w:cs="Arial"/>
          <w:i/>
          <w:iCs/>
          <w:sz w:val="18"/>
          <w:szCs w:val="18"/>
        </w:rPr>
      </w:pPr>
      <w:r w:rsidRPr="002E15B1">
        <w:rPr>
          <w:rFonts w:ascii="Arial" w:eastAsia="Yu Gothic" w:hAnsi="Arial" w:cs="Arial"/>
          <w:sz w:val="18"/>
          <w:szCs w:val="18"/>
        </w:rPr>
        <w:t xml:space="preserve">- </w:t>
      </w:r>
      <w:r w:rsidR="001032A3" w:rsidRPr="002E15B1">
        <w:rPr>
          <w:rFonts w:ascii="Arial" w:eastAsia="Yu Gothic" w:hAnsi="Arial" w:cs="Arial"/>
          <w:sz w:val="18"/>
          <w:szCs w:val="18"/>
        </w:rPr>
        <w:t>Senior</w:t>
      </w:r>
      <w:r w:rsidRPr="002E15B1">
        <w:rPr>
          <w:rFonts w:ascii="Arial" w:eastAsia="Yu Gothic" w:hAnsi="Arial" w:cs="Arial"/>
          <w:sz w:val="18"/>
          <w:szCs w:val="18"/>
        </w:rPr>
        <w:t xml:space="preserve"> </w:t>
      </w:r>
      <w:r w:rsidR="00614506" w:rsidRPr="002E15B1">
        <w:rPr>
          <w:rFonts w:ascii="Arial" w:eastAsia="Yu Gothic" w:hAnsi="Arial" w:cs="Arial"/>
          <w:sz w:val="18"/>
          <w:szCs w:val="18"/>
        </w:rPr>
        <w:t>T</w:t>
      </w:r>
      <w:r w:rsidRPr="002E15B1">
        <w:rPr>
          <w:rFonts w:ascii="Arial" w:eastAsia="Yu Gothic" w:hAnsi="Arial" w:cs="Arial"/>
          <w:sz w:val="18"/>
          <w:szCs w:val="18"/>
        </w:rPr>
        <w:t>hesis</w:t>
      </w:r>
      <w:r w:rsidR="001032A3" w:rsidRPr="002E15B1">
        <w:rPr>
          <w:rFonts w:ascii="Arial" w:eastAsia="Yu Gothic" w:hAnsi="Arial" w:cs="Arial"/>
          <w:sz w:val="18"/>
          <w:szCs w:val="18"/>
        </w:rPr>
        <w:t>, with High Honors</w:t>
      </w:r>
      <w:r w:rsidR="00883937" w:rsidRPr="002E15B1">
        <w:rPr>
          <w:rFonts w:ascii="Arial" w:eastAsia="Yu Gothic" w:hAnsi="Arial" w:cs="Arial"/>
          <w:sz w:val="18"/>
          <w:szCs w:val="18"/>
        </w:rPr>
        <w:t xml:space="preserve">: </w:t>
      </w:r>
      <w:r w:rsidR="00883937" w:rsidRPr="002E15B1">
        <w:rPr>
          <w:rFonts w:ascii="Arial" w:eastAsia="Yu Gothic" w:hAnsi="Arial" w:cs="Arial"/>
          <w:i/>
          <w:iCs/>
          <w:sz w:val="18"/>
          <w:szCs w:val="18"/>
        </w:rPr>
        <w:t>Coming to a Theory of the World</w:t>
      </w:r>
      <w:r w:rsidR="00CF734E" w:rsidRPr="002E15B1">
        <w:rPr>
          <w:rFonts w:ascii="Arial" w:eastAsia="Yu Gothic" w:hAnsi="Arial" w:cs="Arial"/>
          <w:sz w:val="18"/>
          <w:szCs w:val="18"/>
        </w:rPr>
        <w:t xml:space="preserve"> </w:t>
      </w:r>
      <w:bookmarkStart w:id="3" w:name="_Hlk113910414"/>
      <w:bookmarkEnd w:id="1"/>
    </w:p>
    <w:bookmarkEnd w:id="3"/>
    <w:p w14:paraId="6AA6C129" w14:textId="77777777" w:rsidR="0050185C" w:rsidRPr="00087C24" w:rsidRDefault="0050185C" w:rsidP="00F90982">
      <w:pPr>
        <w:pBdr>
          <w:bottom w:val="single" w:sz="4" w:space="1" w:color="auto"/>
        </w:pBdr>
        <w:spacing w:line="276" w:lineRule="auto"/>
        <w:rPr>
          <w:rFonts w:ascii="Arial" w:eastAsia="Yu Gothic" w:hAnsi="Arial" w:cs="Arial"/>
          <w:b/>
          <w:bCs/>
          <w:sz w:val="12"/>
          <w:szCs w:val="12"/>
        </w:rPr>
      </w:pPr>
    </w:p>
    <w:p w14:paraId="7AAE5888" w14:textId="4F3CCD8F" w:rsidR="00F90982" w:rsidRPr="00724B6C" w:rsidRDefault="00F90982" w:rsidP="00F90982">
      <w:pPr>
        <w:pBdr>
          <w:bottom w:val="single" w:sz="4" w:space="1" w:color="auto"/>
        </w:pBdr>
        <w:spacing w:line="276" w:lineRule="auto"/>
        <w:rPr>
          <w:rFonts w:ascii="Arial" w:eastAsia="Yu Gothic" w:hAnsi="Arial" w:cs="Arial"/>
          <w:color w:val="000000"/>
        </w:rPr>
      </w:pPr>
      <w:r w:rsidRPr="00724B6C">
        <w:rPr>
          <w:rFonts w:ascii="Arial" w:eastAsia="Yu Gothic" w:hAnsi="Arial" w:cs="Arial"/>
          <w:b/>
          <w:bCs/>
        </w:rPr>
        <w:t>Summary of Skills</w:t>
      </w:r>
    </w:p>
    <w:p w14:paraId="0D875C16" w14:textId="326540FD" w:rsidR="00F90982" w:rsidRPr="00087C24" w:rsidRDefault="008F2A09" w:rsidP="00F90982">
      <w:pPr>
        <w:rPr>
          <w:rFonts w:ascii="Arial" w:eastAsia="Yu Gothic" w:hAnsi="Arial" w:cs="Arial"/>
          <w:sz w:val="20"/>
          <w:szCs w:val="20"/>
        </w:rPr>
      </w:pPr>
      <w:r w:rsidRPr="00087C24">
        <w:rPr>
          <w:rFonts w:ascii="Arial" w:eastAsia="Yu Gothic" w:hAnsi="Arial" w:cs="Arial"/>
          <w:color w:val="000000"/>
          <w:sz w:val="20"/>
          <w:szCs w:val="20"/>
        </w:rPr>
        <w:t xml:space="preserve">Analytic </w:t>
      </w:r>
      <w:r w:rsidR="00F90982" w:rsidRPr="00087C24">
        <w:rPr>
          <w:rFonts w:ascii="Arial" w:eastAsia="Yu Gothic" w:hAnsi="Arial" w:cs="Arial"/>
          <w:color w:val="000000"/>
          <w:sz w:val="20"/>
          <w:szCs w:val="20"/>
        </w:rPr>
        <w:t>Practices</w:t>
      </w:r>
    </w:p>
    <w:p w14:paraId="3B209ABB" w14:textId="62D2C2F7" w:rsidR="008F2A09" w:rsidRPr="00F50FF4" w:rsidRDefault="0048664E" w:rsidP="00F90982">
      <w:pPr>
        <w:pStyle w:val="ListParagraph"/>
        <w:numPr>
          <w:ilvl w:val="0"/>
          <w:numId w:val="11"/>
        </w:numPr>
        <w:rPr>
          <w:rFonts w:ascii="Arial" w:eastAsia="Yu Gothic" w:hAnsi="Arial" w:cs="Arial"/>
          <w:sz w:val="16"/>
          <w:szCs w:val="16"/>
        </w:rPr>
      </w:pPr>
      <w:r w:rsidRPr="00F50FF4">
        <w:rPr>
          <w:rFonts w:ascii="Arial" w:eastAsia="Yu Gothic" w:hAnsi="Arial" w:cs="Arial"/>
          <w:sz w:val="16"/>
          <w:szCs w:val="16"/>
        </w:rPr>
        <w:t xml:space="preserve">Mindful </w:t>
      </w:r>
      <w:r w:rsidR="002751EC" w:rsidRPr="00F50FF4">
        <w:rPr>
          <w:rFonts w:ascii="Arial" w:eastAsia="Yu Gothic" w:hAnsi="Arial" w:cs="Arial"/>
          <w:sz w:val="16"/>
          <w:szCs w:val="16"/>
        </w:rPr>
        <w:t xml:space="preserve">of </w:t>
      </w:r>
      <w:r w:rsidR="00771CAF" w:rsidRPr="00F50FF4">
        <w:rPr>
          <w:rFonts w:ascii="Arial" w:eastAsia="Yu Gothic" w:hAnsi="Arial" w:cs="Arial"/>
          <w:sz w:val="16"/>
          <w:szCs w:val="16"/>
        </w:rPr>
        <w:t>cross department function</w:t>
      </w:r>
      <w:r w:rsidR="00C248DB" w:rsidRPr="00F50FF4">
        <w:rPr>
          <w:rFonts w:ascii="Arial" w:eastAsia="Yu Gothic" w:hAnsi="Arial" w:cs="Arial"/>
          <w:sz w:val="16"/>
          <w:szCs w:val="16"/>
        </w:rPr>
        <w:t xml:space="preserve"> </w:t>
      </w:r>
      <w:r w:rsidR="002751EC" w:rsidRPr="00F50FF4">
        <w:rPr>
          <w:rFonts w:ascii="Arial" w:eastAsia="Yu Gothic" w:hAnsi="Arial" w:cs="Arial"/>
          <w:sz w:val="16"/>
          <w:szCs w:val="16"/>
        </w:rPr>
        <w:t>while connect</w:t>
      </w:r>
      <w:r w:rsidR="00771CAF" w:rsidRPr="00F50FF4">
        <w:rPr>
          <w:rFonts w:ascii="Arial" w:eastAsia="Yu Gothic" w:hAnsi="Arial" w:cs="Arial"/>
          <w:sz w:val="16"/>
          <w:szCs w:val="16"/>
        </w:rPr>
        <w:t>ing to own tasks (obtaining big picture)</w:t>
      </w:r>
      <w:r w:rsidR="006C7BB2" w:rsidRPr="00F50FF4">
        <w:rPr>
          <w:rFonts w:ascii="Arial" w:eastAsia="Yu Gothic" w:hAnsi="Arial" w:cs="Arial"/>
          <w:sz w:val="16"/>
          <w:szCs w:val="16"/>
        </w:rPr>
        <w:t>.</w:t>
      </w:r>
    </w:p>
    <w:p w14:paraId="3199428C" w14:textId="4DB5C97A" w:rsidR="0031652C" w:rsidRPr="00F50FF4" w:rsidRDefault="00027655" w:rsidP="00F90982">
      <w:pPr>
        <w:pStyle w:val="ListParagraph"/>
        <w:numPr>
          <w:ilvl w:val="0"/>
          <w:numId w:val="11"/>
        </w:numPr>
        <w:rPr>
          <w:rFonts w:ascii="Arial" w:eastAsia="Yu Gothic" w:hAnsi="Arial" w:cs="Arial"/>
          <w:sz w:val="16"/>
          <w:szCs w:val="16"/>
        </w:rPr>
      </w:pPr>
      <w:r w:rsidRPr="00F50FF4">
        <w:rPr>
          <w:rFonts w:ascii="Arial" w:eastAsia="Yu Gothic" w:hAnsi="Arial" w:cs="Arial"/>
          <w:sz w:val="16"/>
          <w:szCs w:val="16"/>
        </w:rPr>
        <w:t xml:space="preserve">Searches for </w:t>
      </w:r>
      <w:r w:rsidR="00771CAF" w:rsidRPr="00F50FF4">
        <w:rPr>
          <w:rFonts w:ascii="Arial" w:eastAsia="Yu Gothic" w:hAnsi="Arial" w:cs="Arial"/>
          <w:sz w:val="16"/>
          <w:szCs w:val="16"/>
        </w:rPr>
        <w:t>most accurate information from reliable perspectives or sources</w:t>
      </w:r>
      <w:r w:rsidR="007B1E85" w:rsidRPr="00F50FF4">
        <w:rPr>
          <w:rFonts w:ascii="Arial" w:eastAsia="Yu Gothic" w:hAnsi="Arial" w:cs="Arial"/>
          <w:sz w:val="16"/>
          <w:szCs w:val="16"/>
        </w:rPr>
        <w:t>.</w:t>
      </w:r>
    </w:p>
    <w:p w14:paraId="2B3EE130" w14:textId="2B398A7C" w:rsidR="00F90982" w:rsidRPr="00F50FF4" w:rsidRDefault="003F0169" w:rsidP="000918BE">
      <w:pPr>
        <w:pStyle w:val="ListParagraph"/>
        <w:numPr>
          <w:ilvl w:val="0"/>
          <w:numId w:val="11"/>
        </w:numPr>
        <w:rPr>
          <w:rFonts w:ascii="Arial" w:eastAsia="Yu Gothic" w:hAnsi="Arial" w:cs="Arial"/>
          <w:sz w:val="16"/>
          <w:szCs w:val="16"/>
        </w:rPr>
      </w:pPr>
      <w:r w:rsidRPr="00F50FF4">
        <w:rPr>
          <w:rFonts w:ascii="Arial" w:eastAsia="Yu Gothic" w:hAnsi="Arial" w:cs="Arial"/>
          <w:sz w:val="16"/>
          <w:szCs w:val="16"/>
        </w:rPr>
        <w:t>Adept use of Excel, Word, and PowerPoint</w:t>
      </w:r>
      <w:r w:rsidR="007B14D9" w:rsidRPr="00F50FF4">
        <w:rPr>
          <w:rFonts w:ascii="Arial" w:eastAsia="Yu Gothic" w:hAnsi="Arial" w:cs="Arial"/>
          <w:sz w:val="16"/>
          <w:szCs w:val="16"/>
        </w:rPr>
        <w:t xml:space="preserve">. Capable of using Stata for data </w:t>
      </w:r>
      <w:r w:rsidR="00540040" w:rsidRPr="00F50FF4">
        <w:rPr>
          <w:rFonts w:ascii="Arial" w:eastAsia="Yu Gothic" w:hAnsi="Arial" w:cs="Arial"/>
          <w:sz w:val="16"/>
          <w:szCs w:val="16"/>
        </w:rPr>
        <w:t>analysis.</w:t>
      </w:r>
      <w:r w:rsidR="000918BE" w:rsidRPr="00F50FF4">
        <w:rPr>
          <w:rFonts w:ascii="Arial" w:eastAsia="Yu Gothic" w:hAnsi="Arial" w:cs="Arial"/>
          <w:sz w:val="16"/>
          <w:szCs w:val="16"/>
        </w:rPr>
        <w:t xml:space="preserve"> </w:t>
      </w:r>
      <w:r w:rsidR="00540040" w:rsidRPr="00F50FF4">
        <w:rPr>
          <w:rFonts w:ascii="Arial" w:eastAsia="Yu Gothic" w:hAnsi="Arial" w:cs="Arial"/>
          <w:sz w:val="16"/>
          <w:szCs w:val="16"/>
        </w:rPr>
        <w:t>W</w:t>
      </w:r>
      <w:r w:rsidRPr="00F50FF4">
        <w:rPr>
          <w:rFonts w:ascii="Arial" w:eastAsia="Yu Gothic" w:hAnsi="Arial" w:cs="Arial"/>
          <w:sz w:val="16"/>
          <w:szCs w:val="16"/>
        </w:rPr>
        <w:t>illin</w:t>
      </w:r>
      <w:r w:rsidR="00337295" w:rsidRPr="00F50FF4">
        <w:rPr>
          <w:rFonts w:ascii="Arial" w:eastAsia="Yu Gothic" w:hAnsi="Arial" w:cs="Arial"/>
          <w:sz w:val="16"/>
          <w:szCs w:val="16"/>
        </w:rPr>
        <w:t>g</w:t>
      </w:r>
      <w:r w:rsidR="000918BE" w:rsidRPr="00F50FF4">
        <w:rPr>
          <w:rFonts w:ascii="Arial" w:eastAsia="Yu Gothic" w:hAnsi="Arial" w:cs="Arial"/>
          <w:sz w:val="16"/>
          <w:szCs w:val="16"/>
        </w:rPr>
        <w:t>ness</w:t>
      </w:r>
      <w:r w:rsidRPr="00F50FF4">
        <w:rPr>
          <w:rFonts w:ascii="Arial" w:eastAsia="Yu Gothic" w:hAnsi="Arial" w:cs="Arial"/>
          <w:sz w:val="16"/>
          <w:szCs w:val="16"/>
        </w:rPr>
        <w:t xml:space="preserve"> to </w:t>
      </w:r>
      <w:r w:rsidR="000918BE" w:rsidRPr="00F50FF4">
        <w:rPr>
          <w:rFonts w:ascii="Arial" w:eastAsia="Yu Gothic" w:hAnsi="Arial" w:cs="Arial"/>
          <w:color w:val="000000"/>
          <w:sz w:val="16"/>
          <w:szCs w:val="16"/>
        </w:rPr>
        <w:t>use/learn</w:t>
      </w:r>
      <w:r w:rsidRPr="00F50FF4">
        <w:rPr>
          <w:rFonts w:ascii="Arial" w:eastAsia="Yu Gothic" w:hAnsi="Arial" w:cs="Arial"/>
          <w:color w:val="000000"/>
          <w:sz w:val="16"/>
          <w:szCs w:val="16"/>
        </w:rPr>
        <w:t xml:space="preserve"> more speci</w:t>
      </w:r>
      <w:r w:rsidR="000A533A" w:rsidRPr="00F50FF4">
        <w:rPr>
          <w:rFonts w:ascii="Arial" w:eastAsia="Yu Gothic" w:hAnsi="Arial" w:cs="Arial"/>
          <w:color w:val="000000"/>
          <w:sz w:val="16"/>
          <w:szCs w:val="16"/>
        </w:rPr>
        <w:t>alized</w:t>
      </w:r>
      <w:r w:rsidRPr="00F50FF4">
        <w:rPr>
          <w:rFonts w:ascii="Arial" w:eastAsia="Yu Gothic" w:hAnsi="Arial" w:cs="Arial"/>
          <w:sz w:val="16"/>
          <w:szCs w:val="16"/>
        </w:rPr>
        <w:t xml:space="preserve"> </w:t>
      </w:r>
      <w:r w:rsidR="000A533A" w:rsidRPr="00F50FF4">
        <w:rPr>
          <w:rFonts w:ascii="Arial" w:eastAsia="Yu Gothic" w:hAnsi="Arial" w:cs="Arial"/>
          <w:sz w:val="16"/>
          <w:szCs w:val="16"/>
        </w:rPr>
        <w:t>programs (e.g. EndNote,</w:t>
      </w:r>
      <w:r w:rsidR="00540040" w:rsidRPr="00F50FF4">
        <w:rPr>
          <w:rFonts w:ascii="Arial" w:eastAsia="Yu Gothic" w:hAnsi="Arial" w:cs="Arial"/>
          <w:sz w:val="16"/>
          <w:szCs w:val="16"/>
        </w:rPr>
        <w:t xml:space="preserve"> Latex,</w:t>
      </w:r>
      <w:r w:rsidR="000A533A" w:rsidRPr="00F50FF4">
        <w:rPr>
          <w:rFonts w:ascii="Arial" w:eastAsia="Yu Gothic" w:hAnsi="Arial" w:cs="Arial"/>
          <w:sz w:val="16"/>
          <w:szCs w:val="16"/>
        </w:rPr>
        <w:t xml:space="preserve"> </w:t>
      </w:r>
      <w:r w:rsidR="00036ED4" w:rsidRPr="00F50FF4">
        <w:rPr>
          <w:rFonts w:ascii="Arial" w:eastAsia="Yu Gothic" w:hAnsi="Arial" w:cs="Arial"/>
          <w:sz w:val="16"/>
          <w:szCs w:val="16"/>
        </w:rPr>
        <w:t xml:space="preserve">R, </w:t>
      </w:r>
      <w:r w:rsidR="007B14D9" w:rsidRPr="00F50FF4">
        <w:rPr>
          <w:rFonts w:ascii="Arial" w:eastAsia="Yu Gothic" w:hAnsi="Arial" w:cs="Arial"/>
          <w:sz w:val="16"/>
          <w:szCs w:val="16"/>
        </w:rPr>
        <w:t>Pytho</w:t>
      </w:r>
      <w:r w:rsidR="00540040" w:rsidRPr="00F50FF4">
        <w:rPr>
          <w:rFonts w:ascii="Arial" w:eastAsia="Yu Gothic" w:hAnsi="Arial" w:cs="Arial"/>
          <w:sz w:val="16"/>
          <w:szCs w:val="16"/>
        </w:rPr>
        <w:t>n</w:t>
      </w:r>
      <w:r w:rsidR="002733EC" w:rsidRPr="00F50FF4">
        <w:rPr>
          <w:rFonts w:ascii="Arial" w:eastAsia="Yu Gothic" w:hAnsi="Arial" w:cs="Arial"/>
          <w:sz w:val="16"/>
          <w:szCs w:val="16"/>
        </w:rPr>
        <w:t>)</w:t>
      </w:r>
      <w:r w:rsidR="000918BE" w:rsidRPr="00F50FF4">
        <w:rPr>
          <w:rFonts w:ascii="Arial" w:eastAsia="Yu Gothic" w:hAnsi="Arial" w:cs="Arial"/>
          <w:sz w:val="16"/>
          <w:szCs w:val="16"/>
        </w:rPr>
        <w:t>.</w:t>
      </w:r>
      <w:r w:rsidR="000A533A" w:rsidRPr="00F50FF4">
        <w:rPr>
          <w:rFonts w:ascii="Arial" w:eastAsia="Yu Gothic" w:hAnsi="Arial" w:cs="Arial"/>
          <w:sz w:val="16"/>
          <w:szCs w:val="16"/>
        </w:rPr>
        <w:t xml:space="preserve"> </w:t>
      </w:r>
    </w:p>
    <w:p w14:paraId="2F702B60" w14:textId="77777777" w:rsidR="0017304A" w:rsidRPr="00087C24" w:rsidRDefault="0017304A" w:rsidP="002E4289">
      <w:pPr>
        <w:rPr>
          <w:rFonts w:ascii="Arial" w:eastAsia="Yu Gothic" w:hAnsi="Arial" w:cs="Arial"/>
          <w:color w:val="000000"/>
          <w:sz w:val="12"/>
          <w:szCs w:val="12"/>
        </w:rPr>
      </w:pPr>
    </w:p>
    <w:p w14:paraId="658DD0E4" w14:textId="04F112F0" w:rsidR="002E4289" w:rsidRPr="00F03902" w:rsidRDefault="002E4289" w:rsidP="002E4289">
      <w:pPr>
        <w:rPr>
          <w:rFonts w:ascii="Arial" w:eastAsia="Yu Gothic" w:hAnsi="Arial" w:cs="Arial"/>
          <w:sz w:val="20"/>
          <w:szCs w:val="20"/>
        </w:rPr>
      </w:pPr>
      <w:r w:rsidRPr="00F03902">
        <w:rPr>
          <w:rFonts w:ascii="Arial" w:eastAsia="Yu Gothic" w:hAnsi="Arial" w:cs="Arial"/>
          <w:color w:val="000000"/>
          <w:sz w:val="20"/>
          <w:szCs w:val="20"/>
        </w:rPr>
        <w:t>Interpersonal and Writing Skills</w:t>
      </w:r>
    </w:p>
    <w:p w14:paraId="289C103A" w14:textId="311650A8" w:rsidR="002E4289" w:rsidRPr="00F50FF4" w:rsidRDefault="002E4289" w:rsidP="00771CAF">
      <w:pPr>
        <w:pStyle w:val="ListParagraph"/>
        <w:numPr>
          <w:ilvl w:val="0"/>
          <w:numId w:val="11"/>
        </w:numPr>
        <w:rPr>
          <w:rFonts w:ascii="Arial" w:eastAsia="Yu Gothic" w:hAnsi="Arial" w:cs="Arial"/>
          <w:sz w:val="16"/>
          <w:szCs w:val="16"/>
        </w:rPr>
      </w:pPr>
      <w:r w:rsidRPr="00F50FF4">
        <w:rPr>
          <w:rFonts w:ascii="Arial" w:eastAsia="Yu Gothic" w:hAnsi="Arial" w:cs="Arial"/>
          <w:sz w:val="16"/>
          <w:szCs w:val="16"/>
        </w:rPr>
        <w:t>Succinct analytical writing that conveys questions/problems, analysis methods, reasons,</w:t>
      </w:r>
      <w:r w:rsidR="00771CAF" w:rsidRPr="00F50FF4">
        <w:rPr>
          <w:rFonts w:ascii="Arial" w:eastAsia="Yu Gothic" w:hAnsi="Arial" w:cs="Arial"/>
          <w:sz w:val="16"/>
          <w:szCs w:val="16"/>
        </w:rPr>
        <w:t xml:space="preserve"> </w:t>
      </w:r>
      <w:r w:rsidRPr="00F50FF4">
        <w:rPr>
          <w:rFonts w:ascii="Arial" w:eastAsia="Yu Gothic" w:hAnsi="Arial" w:cs="Arial"/>
          <w:sz w:val="16"/>
          <w:szCs w:val="16"/>
        </w:rPr>
        <w:t>conclusions/recommendations in a connective but brief manner.</w:t>
      </w:r>
    </w:p>
    <w:p w14:paraId="06EB109B" w14:textId="2B39023D" w:rsidR="00583E55" w:rsidRPr="00F50FF4" w:rsidRDefault="00583E55" w:rsidP="002E4289">
      <w:pPr>
        <w:pStyle w:val="ListParagraph"/>
        <w:numPr>
          <w:ilvl w:val="0"/>
          <w:numId w:val="11"/>
        </w:numPr>
        <w:rPr>
          <w:rFonts w:ascii="Arial" w:eastAsia="Yu Gothic" w:hAnsi="Arial" w:cs="Arial"/>
          <w:sz w:val="16"/>
          <w:szCs w:val="16"/>
        </w:rPr>
      </w:pPr>
      <w:r w:rsidRPr="00F50FF4">
        <w:rPr>
          <w:rFonts w:ascii="Arial" w:eastAsia="Yu Gothic" w:hAnsi="Arial" w:cs="Arial"/>
          <w:sz w:val="16"/>
          <w:szCs w:val="16"/>
        </w:rPr>
        <w:t>Shows professionalism communicat</w:t>
      </w:r>
      <w:r w:rsidR="004D44F7" w:rsidRPr="00F50FF4">
        <w:rPr>
          <w:rFonts w:ascii="Arial" w:eastAsia="Yu Gothic" w:hAnsi="Arial" w:cs="Arial"/>
          <w:sz w:val="16"/>
          <w:szCs w:val="16"/>
        </w:rPr>
        <w:t>ing</w:t>
      </w:r>
      <w:r w:rsidRPr="00F50FF4">
        <w:rPr>
          <w:rFonts w:ascii="Arial" w:eastAsia="Yu Gothic" w:hAnsi="Arial" w:cs="Arial"/>
          <w:sz w:val="16"/>
          <w:szCs w:val="16"/>
        </w:rPr>
        <w:t xml:space="preserve"> </w:t>
      </w:r>
      <w:r w:rsidR="008A02E4" w:rsidRPr="00F50FF4">
        <w:rPr>
          <w:rFonts w:ascii="Arial" w:eastAsia="Yu Gothic" w:hAnsi="Arial" w:cs="Arial"/>
          <w:sz w:val="16"/>
          <w:szCs w:val="16"/>
        </w:rPr>
        <w:t>valuable information</w:t>
      </w:r>
      <w:r w:rsidR="00E64266" w:rsidRPr="00F50FF4">
        <w:rPr>
          <w:rFonts w:ascii="Arial" w:eastAsia="Yu Gothic" w:hAnsi="Arial" w:cs="Arial"/>
          <w:sz w:val="16"/>
          <w:szCs w:val="16"/>
        </w:rPr>
        <w:t>, esp</w:t>
      </w:r>
      <w:r w:rsidR="004D44F7" w:rsidRPr="00F50FF4">
        <w:rPr>
          <w:rFonts w:ascii="Arial" w:eastAsia="Yu Gothic" w:hAnsi="Arial" w:cs="Arial"/>
          <w:sz w:val="16"/>
          <w:szCs w:val="16"/>
        </w:rPr>
        <w:t>.</w:t>
      </w:r>
      <w:r w:rsidR="008A02E4" w:rsidRPr="00F50FF4">
        <w:rPr>
          <w:rFonts w:ascii="Arial" w:eastAsia="Yu Gothic" w:hAnsi="Arial" w:cs="Arial"/>
          <w:sz w:val="16"/>
          <w:szCs w:val="16"/>
        </w:rPr>
        <w:t xml:space="preserve"> </w:t>
      </w:r>
      <w:r w:rsidR="004D44F7" w:rsidRPr="00F50FF4">
        <w:rPr>
          <w:rFonts w:ascii="Arial" w:eastAsia="Yu Gothic" w:hAnsi="Arial" w:cs="Arial"/>
          <w:sz w:val="16"/>
          <w:szCs w:val="16"/>
        </w:rPr>
        <w:t xml:space="preserve">with </w:t>
      </w:r>
      <w:r w:rsidR="008A02E4" w:rsidRPr="00F50FF4">
        <w:rPr>
          <w:rFonts w:ascii="Arial" w:eastAsia="Yu Gothic" w:hAnsi="Arial" w:cs="Arial"/>
          <w:sz w:val="16"/>
          <w:szCs w:val="16"/>
        </w:rPr>
        <w:t xml:space="preserve">contentious </w:t>
      </w:r>
      <w:r w:rsidR="004D44F7" w:rsidRPr="00F50FF4">
        <w:rPr>
          <w:rFonts w:ascii="Arial" w:eastAsia="Yu Gothic" w:hAnsi="Arial" w:cs="Arial"/>
          <w:sz w:val="16"/>
          <w:szCs w:val="16"/>
        </w:rPr>
        <w:t xml:space="preserve">issues. </w:t>
      </w:r>
    </w:p>
    <w:p w14:paraId="48BE4CC7" w14:textId="77777777" w:rsidR="00F50FF4" w:rsidRPr="00F50FF4" w:rsidRDefault="008A02E4" w:rsidP="00771CAF">
      <w:pPr>
        <w:pStyle w:val="ListParagraph"/>
        <w:numPr>
          <w:ilvl w:val="0"/>
          <w:numId w:val="11"/>
        </w:numPr>
        <w:rPr>
          <w:rFonts w:ascii="Arial" w:eastAsia="Yu Gothic" w:hAnsi="Arial" w:cs="Arial"/>
          <w:sz w:val="16"/>
          <w:szCs w:val="16"/>
        </w:rPr>
      </w:pPr>
      <w:r w:rsidRPr="00F50FF4">
        <w:rPr>
          <w:rFonts w:ascii="Arial" w:eastAsia="Yu Gothic" w:hAnsi="Arial" w:cs="Arial"/>
          <w:color w:val="000000"/>
          <w:sz w:val="16"/>
          <w:szCs w:val="16"/>
        </w:rPr>
        <w:t xml:space="preserve">Actively listens to </w:t>
      </w:r>
      <w:r w:rsidR="004B4312" w:rsidRPr="00F50FF4">
        <w:rPr>
          <w:rFonts w:ascii="Arial" w:eastAsia="Yu Gothic" w:hAnsi="Arial" w:cs="Arial"/>
          <w:color w:val="000000"/>
          <w:sz w:val="16"/>
          <w:szCs w:val="16"/>
        </w:rPr>
        <w:t>stakeholders</w:t>
      </w:r>
      <w:r w:rsidRPr="00F50FF4">
        <w:rPr>
          <w:rFonts w:ascii="Arial" w:eastAsia="Yu Gothic" w:hAnsi="Arial" w:cs="Arial"/>
          <w:color w:val="000000"/>
          <w:sz w:val="16"/>
          <w:szCs w:val="16"/>
        </w:rPr>
        <w:t>, seeking out common understanding of issues to further</w:t>
      </w:r>
      <w:r w:rsidR="00FA1154" w:rsidRPr="00F50FF4">
        <w:rPr>
          <w:rFonts w:ascii="Arial" w:eastAsia="Yu Gothic" w:hAnsi="Arial" w:cs="Arial"/>
          <w:color w:val="000000"/>
          <w:sz w:val="16"/>
          <w:szCs w:val="16"/>
        </w:rPr>
        <w:t xml:space="preserve"> </w:t>
      </w:r>
      <w:r w:rsidR="004B4312" w:rsidRPr="00F50FF4">
        <w:rPr>
          <w:rFonts w:ascii="Arial" w:eastAsia="Yu Gothic" w:hAnsi="Arial" w:cs="Arial"/>
          <w:color w:val="000000"/>
          <w:sz w:val="16"/>
          <w:szCs w:val="16"/>
        </w:rPr>
        <w:t>mutual</w:t>
      </w:r>
      <w:r w:rsidR="00F67BBB" w:rsidRPr="00F50FF4">
        <w:rPr>
          <w:rFonts w:ascii="Arial" w:eastAsia="Yu Gothic" w:hAnsi="Arial" w:cs="Arial"/>
          <w:color w:val="000000"/>
          <w:sz w:val="16"/>
          <w:szCs w:val="16"/>
        </w:rPr>
        <w:t xml:space="preserve"> </w:t>
      </w:r>
      <w:r w:rsidR="00771CAF" w:rsidRPr="00F50FF4">
        <w:rPr>
          <w:rFonts w:ascii="Arial" w:eastAsia="Yu Gothic" w:hAnsi="Arial" w:cs="Arial"/>
          <w:color w:val="000000"/>
          <w:sz w:val="16"/>
          <w:szCs w:val="16"/>
        </w:rPr>
        <w:t>benefit</w:t>
      </w:r>
      <w:r w:rsidR="00F67BBB" w:rsidRPr="00F50FF4">
        <w:rPr>
          <w:rFonts w:ascii="Arial" w:eastAsia="Yu Gothic" w:hAnsi="Arial" w:cs="Arial"/>
          <w:color w:val="000000"/>
          <w:sz w:val="16"/>
          <w:szCs w:val="16"/>
        </w:rPr>
        <w:t>.</w:t>
      </w:r>
    </w:p>
    <w:p w14:paraId="76BEE25E" w14:textId="391D5DB2" w:rsidR="00F50FF4" w:rsidRPr="002C72DC" w:rsidRDefault="00F50FF4" w:rsidP="00F50FF4">
      <w:pPr>
        <w:pBdr>
          <w:bottom w:val="single" w:sz="12" w:space="1" w:color="auto"/>
        </w:pBdr>
        <w:rPr>
          <w:rFonts w:ascii="Arial" w:eastAsia="Yu Gothic" w:hAnsi="Arial" w:cs="Arial"/>
          <w:b/>
          <w:bCs/>
        </w:rPr>
      </w:pPr>
      <w:r w:rsidRPr="002C72DC">
        <w:rPr>
          <w:rFonts w:ascii="Arial" w:eastAsia="Yu Gothic" w:hAnsi="Arial" w:cs="Arial"/>
          <w:b/>
          <w:bCs/>
        </w:rPr>
        <w:t>Awards/Honors</w:t>
      </w:r>
    </w:p>
    <w:p w14:paraId="13FF26D6" w14:textId="77777777" w:rsidR="00F50FF4" w:rsidRPr="00F50FF4" w:rsidRDefault="00F50FF4" w:rsidP="00F50FF4">
      <w:pPr>
        <w:tabs>
          <w:tab w:val="right" w:pos="10800"/>
        </w:tabs>
        <w:rPr>
          <w:rFonts w:ascii="Arial" w:eastAsia="Yu Gothic" w:hAnsi="Arial" w:cs="Arial"/>
          <w:sz w:val="16"/>
          <w:szCs w:val="16"/>
        </w:rPr>
      </w:pPr>
      <w:r w:rsidRPr="00F50FF4">
        <w:rPr>
          <w:rFonts w:ascii="Arial" w:eastAsia="Yu Gothic" w:hAnsi="Arial" w:cs="Arial"/>
          <w:b/>
          <w:sz w:val="16"/>
          <w:szCs w:val="16"/>
        </w:rPr>
        <w:t>Bioethics Fellowship,</w:t>
      </w:r>
      <w:r w:rsidRPr="00F50FF4">
        <w:rPr>
          <w:rFonts w:ascii="Arial" w:eastAsia="Yu Gothic" w:hAnsi="Arial" w:cs="Arial"/>
          <w:bCs/>
          <w:sz w:val="16"/>
          <w:szCs w:val="16"/>
        </w:rPr>
        <w:t xml:space="preserve"> NYU School of Global Public Health</w:t>
      </w:r>
      <w:r w:rsidRPr="00F50FF4">
        <w:rPr>
          <w:rFonts w:ascii="Arial" w:eastAsia="Yu Gothic" w:hAnsi="Arial" w:cs="Arial"/>
          <w:sz w:val="16"/>
          <w:szCs w:val="16"/>
        </w:rPr>
        <w:tab/>
        <w:t xml:space="preserve">Fall 2019-Spring 2020 </w:t>
      </w:r>
    </w:p>
    <w:p w14:paraId="3E81AECB" w14:textId="77777777" w:rsidR="00F50FF4" w:rsidRPr="00F50FF4" w:rsidRDefault="00F50FF4" w:rsidP="00F50FF4">
      <w:pPr>
        <w:tabs>
          <w:tab w:val="right" w:pos="10800"/>
        </w:tabs>
        <w:rPr>
          <w:rFonts w:ascii="Arial" w:eastAsia="Yu Gothic" w:hAnsi="Arial" w:cs="Arial"/>
          <w:b/>
          <w:sz w:val="16"/>
          <w:szCs w:val="16"/>
        </w:rPr>
      </w:pPr>
      <w:r w:rsidRPr="00F50FF4">
        <w:rPr>
          <w:rFonts w:ascii="Arial" w:eastAsia="Yu Gothic" w:hAnsi="Arial" w:cs="Arial"/>
          <w:b/>
          <w:sz w:val="16"/>
          <w:szCs w:val="16"/>
        </w:rPr>
        <w:t xml:space="preserve">J.J. Slade Scholar, </w:t>
      </w:r>
      <w:r w:rsidRPr="00F50FF4">
        <w:rPr>
          <w:rFonts w:ascii="Arial" w:eastAsia="Yu Gothic" w:hAnsi="Arial" w:cs="Arial"/>
          <w:bCs/>
          <w:sz w:val="16"/>
          <w:szCs w:val="16"/>
        </w:rPr>
        <w:t>Rutgers School of Engineering</w:t>
      </w:r>
      <w:r w:rsidRPr="00F50FF4">
        <w:rPr>
          <w:rFonts w:ascii="Arial" w:eastAsia="Yu Gothic" w:hAnsi="Arial" w:cs="Arial"/>
          <w:sz w:val="16"/>
          <w:szCs w:val="16"/>
        </w:rPr>
        <w:tab/>
        <w:t>Spring 2016</w:t>
      </w:r>
    </w:p>
    <w:p w14:paraId="101B6D6D" w14:textId="77777777" w:rsidR="00F50FF4" w:rsidRPr="00F50FF4" w:rsidRDefault="00F50FF4" w:rsidP="00F50FF4">
      <w:pPr>
        <w:tabs>
          <w:tab w:val="right" w:pos="10800"/>
        </w:tabs>
        <w:rPr>
          <w:rFonts w:ascii="Arial" w:eastAsia="Yu Gothic" w:hAnsi="Arial" w:cs="Arial"/>
          <w:b/>
          <w:sz w:val="16"/>
          <w:szCs w:val="16"/>
        </w:rPr>
      </w:pPr>
      <w:r w:rsidRPr="00F50FF4">
        <w:rPr>
          <w:rFonts w:ascii="Arial" w:eastAsia="Yu Gothic" w:hAnsi="Arial" w:cs="Arial"/>
          <w:b/>
          <w:sz w:val="16"/>
          <w:szCs w:val="16"/>
        </w:rPr>
        <w:t xml:space="preserve">Paul Robeson Scholar, </w:t>
      </w:r>
      <w:r w:rsidRPr="00F50FF4">
        <w:rPr>
          <w:rFonts w:ascii="Arial" w:eastAsia="Yu Gothic" w:hAnsi="Arial" w:cs="Arial"/>
          <w:bCs/>
          <w:sz w:val="16"/>
          <w:szCs w:val="16"/>
        </w:rPr>
        <w:t>Rutgers School of Arts and Sciences</w:t>
      </w:r>
      <w:r w:rsidRPr="00F50FF4">
        <w:rPr>
          <w:rFonts w:ascii="Arial" w:eastAsia="Yu Gothic" w:hAnsi="Arial" w:cs="Arial"/>
          <w:sz w:val="16"/>
          <w:szCs w:val="16"/>
        </w:rPr>
        <w:tab/>
        <w:t>Spring 2016</w:t>
      </w:r>
    </w:p>
    <w:p w14:paraId="0741B39C" w14:textId="77777777" w:rsidR="00F50FF4" w:rsidRPr="00F50FF4" w:rsidRDefault="00F50FF4" w:rsidP="00F50FF4">
      <w:pPr>
        <w:tabs>
          <w:tab w:val="right" w:pos="10800"/>
        </w:tabs>
        <w:rPr>
          <w:rFonts w:ascii="Arial" w:eastAsia="Yu Gothic" w:hAnsi="Arial" w:cs="Arial"/>
          <w:sz w:val="16"/>
          <w:szCs w:val="16"/>
        </w:rPr>
      </w:pPr>
      <w:r w:rsidRPr="00F50FF4">
        <w:rPr>
          <w:rFonts w:ascii="Arial" w:eastAsia="Yu Gothic" w:hAnsi="Arial" w:cs="Arial"/>
          <w:b/>
          <w:sz w:val="16"/>
          <w:szCs w:val="16"/>
        </w:rPr>
        <w:t xml:space="preserve">Dean’s List, </w:t>
      </w:r>
      <w:r w:rsidRPr="00F50FF4">
        <w:rPr>
          <w:rFonts w:ascii="Arial" w:eastAsia="Yu Gothic" w:hAnsi="Arial" w:cs="Arial"/>
          <w:bCs/>
          <w:sz w:val="16"/>
          <w:szCs w:val="16"/>
        </w:rPr>
        <w:t>Rutgers School of Engineer</w:t>
      </w:r>
      <w:r w:rsidRPr="00F50FF4">
        <w:rPr>
          <w:rFonts w:ascii="Arial" w:eastAsia="Yu Gothic" w:hAnsi="Arial" w:cs="Arial"/>
          <w:sz w:val="16"/>
          <w:szCs w:val="16"/>
        </w:rPr>
        <w:tab/>
        <w:t xml:space="preserve">Fall 2013, Fall 2014, Fall 2015, and Spring 2016 </w:t>
      </w:r>
    </w:p>
    <w:p w14:paraId="7E94264F" w14:textId="77777777" w:rsidR="00F50FF4" w:rsidRPr="00F50FF4" w:rsidRDefault="00F50FF4" w:rsidP="00F50FF4">
      <w:pPr>
        <w:tabs>
          <w:tab w:val="right" w:pos="10800"/>
        </w:tabs>
        <w:rPr>
          <w:rFonts w:ascii="Arial" w:eastAsia="Yu Gothic" w:hAnsi="Arial" w:cs="Arial"/>
          <w:b/>
          <w:bCs/>
          <w:sz w:val="16"/>
          <w:szCs w:val="16"/>
        </w:rPr>
      </w:pPr>
      <w:r w:rsidRPr="00F50FF4">
        <w:rPr>
          <w:rFonts w:ascii="Arial" w:eastAsia="Yu Gothic" w:hAnsi="Arial" w:cs="Arial"/>
          <w:b/>
          <w:bCs/>
          <w:sz w:val="16"/>
          <w:szCs w:val="16"/>
        </w:rPr>
        <w:t>Study Abroad Scholarships</w:t>
      </w:r>
      <w:r w:rsidRPr="00F50FF4">
        <w:rPr>
          <w:rFonts w:ascii="Arial" w:eastAsia="Yu Gothic" w:hAnsi="Arial" w:cs="Arial"/>
          <w:b/>
          <w:sz w:val="16"/>
          <w:szCs w:val="16"/>
        </w:rPr>
        <w:t xml:space="preserve">, </w:t>
      </w:r>
      <w:r w:rsidRPr="00F50FF4">
        <w:rPr>
          <w:rFonts w:ascii="Arial" w:eastAsia="Yu Gothic" w:hAnsi="Arial" w:cs="Arial"/>
          <w:bCs/>
          <w:sz w:val="16"/>
          <w:szCs w:val="16"/>
        </w:rPr>
        <w:t>Rutgers School of Engineer</w:t>
      </w:r>
      <w:r w:rsidRPr="00F50FF4">
        <w:rPr>
          <w:rFonts w:ascii="Arial" w:eastAsia="Yu Gothic" w:hAnsi="Arial" w:cs="Arial"/>
          <w:sz w:val="16"/>
          <w:szCs w:val="16"/>
        </w:rPr>
        <w:tab/>
        <w:t xml:space="preserve">Spring 2014-Summer 2014 </w:t>
      </w:r>
    </w:p>
    <w:p w14:paraId="148E9F36" w14:textId="77777777" w:rsidR="00F50FF4" w:rsidRPr="00F50FF4" w:rsidRDefault="00F50FF4" w:rsidP="00F50FF4">
      <w:pPr>
        <w:tabs>
          <w:tab w:val="right" w:pos="10800"/>
        </w:tabs>
        <w:rPr>
          <w:rFonts w:ascii="Arial" w:eastAsia="Yu Gothic" w:hAnsi="Arial" w:cs="Arial"/>
          <w:sz w:val="16"/>
          <w:szCs w:val="16"/>
        </w:rPr>
      </w:pPr>
      <w:r w:rsidRPr="00F50FF4">
        <w:rPr>
          <w:rFonts w:ascii="Arial" w:eastAsia="Yu Gothic" w:hAnsi="Arial" w:cs="Arial"/>
          <w:b/>
          <w:bCs/>
          <w:sz w:val="16"/>
          <w:szCs w:val="16"/>
        </w:rPr>
        <w:t>Undergraduate Research Fellowship,</w:t>
      </w:r>
      <w:r w:rsidRPr="00F50FF4">
        <w:rPr>
          <w:rFonts w:ascii="Arial" w:eastAsia="Yu Gothic" w:hAnsi="Arial" w:cs="Arial"/>
          <w:sz w:val="16"/>
          <w:szCs w:val="16"/>
        </w:rPr>
        <w:t xml:space="preserve"> Aresty Research Center</w:t>
      </w:r>
      <w:r w:rsidRPr="00F50FF4">
        <w:rPr>
          <w:rFonts w:ascii="Arial" w:eastAsia="Yu Gothic" w:hAnsi="Arial" w:cs="Arial"/>
          <w:sz w:val="16"/>
          <w:szCs w:val="16"/>
        </w:rPr>
        <w:tab/>
        <w:t>Fall 2014-Spring 2014</w:t>
      </w:r>
    </w:p>
    <w:p w14:paraId="5FEEF222" w14:textId="269A8F3B" w:rsidR="00712022" w:rsidRPr="002E15B1" w:rsidRDefault="00F50FF4" w:rsidP="002E15B1">
      <w:pPr>
        <w:tabs>
          <w:tab w:val="right" w:pos="10800"/>
        </w:tabs>
        <w:spacing w:line="276" w:lineRule="auto"/>
        <w:rPr>
          <w:rFonts w:ascii="Arial" w:eastAsia="Yu Gothic" w:hAnsi="Arial" w:cs="Arial"/>
          <w:sz w:val="16"/>
          <w:szCs w:val="16"/>
        </w:rPr>
      </w:pPr>
      <w:r w:rsidRPr="00F50FF4">
        <w:rPr>
          <w:rFonts w:ascii="Arial" w:eastAsia="Yu Gothic" w:hAnsi="Arial" w:cs="Arial"/>
          <w:b/>
          <w:sz w:val="16"/>
          <w:szCs w:val="16"/>
        </w:rPr>
        <w:t xml:space="preserve">Rank of Eagle Scout, </w:t>
      </w:r>
      <w:r w:rsidRPr="00F50FF4">
        <w:rPr>
          <w:rFonts w:ascii="Arial" w:eastAsia="Yu Gothic" w:hAnsi="Arial" w:cs="Arial"/>
          <w:bCs/>
          <w:sz w:val="16"/>
          <w:szCs w:val="16"/>
        </w:rPr>
        <w:t>Boy Scouts of America</w:t>
      </w:r>
      <w:r w:rsidRPr="00F50FF4">
        <w:rPr>
          <w:rFonts w:ascii="Arial" w:eastAsia="Yu Gothic" w:hAnsi="Arial" w:cs="Arial"/>
          <w:sz w:val="16"/>
          <w:szCs w:val="16"/>
        </w:rPr>
        <w:tab/>
        <w:t>Spring 2011</w:t>
      </w:r>
    </w:p>
    <w:sectPr w:rsidR="00712022" w:rsidRPr="002E15B1" w:rsidSect="00D838FA">
      <w:headerReference w:type="default" r:id="rId8"/>
      <w:pgSz w:w="12240" w:h="15840"/>
      <w:pgMar w:top="720" w:right="720" w:bottom="720" w:left="720" w:header="14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93FA" w14:textId="77777777" w:rsidR="00247B1D" w:rsidRDefault="00247B1D">
      <w:r>
        <w:separator/>
      </w:r>
    </w:p>
  </w:endnote>
  <w:endnote w:type="continuationSeparator" w:id="0">
    <w:p w14:paraId="5029BC00" w14:textId="77777777" w:rsidR="00247B1D" w:rsidRDefault="0024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1062C" w14:textId="77777777" w:rsidR="00247B1D" w:rsidRDefault="00247B1D">
      <w:r>
        <w:separator/>
      </w:r>
    </w:p>
  </w:footnote>
  <w:footnote w:type="continuationSeparator" w:id="0">
    <w:p w14:paraId="36659E1E" w14:textId="77777777" w:rsidR="00247B1D" w:rsidRDefault="0024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C54D" w14:textId="3A6D2379" w:rsidR="00652470" w:rsidRPr="002E15B1" w:rsidRDefault="00652470">
    <w:pPr>
      <w:spacing w:after="200" w:line="100" w:lineRule="atLeast"/>
      <w:jc w:val="center"/>
      <w:rPr>
        <w:rFonts w:ascii="Arial" w:hAnsi="Arial" w:cs="Arial"/>
        <w:sz w:val="20"/>
        <w:szCs w:val="20"/>
      </w:rPr>
    </w:pPr>
    <w:r w:rsidRPr="002E15B1">
      <w:rPr>
        <w:rFonts w:ascii="Arial" w:hAnsi="Arial" w:cs="Arial"/>
        <w:b/>
      </w:rPr>
      <w:t>James</w:t>
    </w:r>
    <w:r w:rsidR="00CB5AE0" w:rsidRPr="002E15B1">
      <w:rPr>
        <w:rFonts w:ascii="Arial" w:hAnsi="Arial" w:cs="Arial"/>
        <w:b/>
      </w:rPr>
      <w:t xml:space="preserve"> “Jimmy”</w:t>
    </w:r>
    <w:r w:rsidRPr="002E15B1">
      <w:rPr>
        <w:rFonts w:ascii="Arial" w:hAnsi="Arial" w:cs="Arial"/>
        <w:b/>
      </w:rPr>
      <w:t xml:space="preserve"> R. Palmer II</w:t>
    </w:r>
    <w:r w:rsidRPr="00EA4B9B">
      <w:rPr>
        <w:rFonts w:ascii="Arial" w:hAnsi="Arial" w:cs="Arial"/>
        <w:b/>
        <w:sz w:val="18"/>
        <w:szCs w:val="18"/>
      </w:rPr>
      <w:br/>
    </w:r>
    <w:r w:rsidR="00A6632A" w:rsidRPr="002E15B1">
      <w:rPr>
        <w:rFonts w:ascii="Arial" w:hAnsi="Arial" w:cs="Arial"/>
        <w:b/>
        <w:sz w:val="20"/>
        <w:szCs w:val="20"/>
      </w:rPr>
      <w:t>Tolland</w:t>
    </w:r>
    <w:r w:rsidRPr="002E15B1">
      <w:rPr>
        <w:rFonts w:ascii="Arial" w:hAnsi="Arial" w:cs="Arial"/>
        <w:b/>
        <w:sz w:val="20"/>
        <w:szCs w:val="20"/>
      </w:rPr>
      <w:t xml:space="preserve">, </w:t>
    </w:r>
    <w:r w:rsidR="00A6632A" w:rsidRPr="002E15B1">
      <w:rPr>
        <w:rFonts w:ascii="Arial" w:hAnsi="Arial" w:cs="Arial"/>
        <w:b/>
        <w:sz w:val="20"/>
        <w:szCs w:val="20"/>
      </w:rPr>
      <w:t>CT</w:t>
    </w:r>
    <w:r w:rsidRPr="002E15B1">
      <w:rPr>
        <w:rFonts w:ascii="Arial" w:hAnsi="Arial" w:cs="Arial"/>
        <w:b/>
        <w:sz w:val="20"/>
        <w:szCs w:val="20"/>
      </w:rPr>
      <w:t xml:space="preserve"> </w:t>
    </w:r>
    <w:r w:rsidR="00A6632A" w:rsidRPr="002E15B1">
      <w:rPr>
        <w:rFonts w:ascii="Arial" w:hAnsi="Arial" w:cs="Arial"/>
        <w:b/>
        <w:sz w:val="20"/>
        <w:szCs w:val="20"/>
      </w:rPr>
      <w:t>06084</w:t>
    </w:r>
    <w:r w:rsidR="00C87F9A" w:rsidRPr="002E15B1">
      <w:rPr>
        <w:rFonts w:ascii="Arial" w:hAnsi="Arial" w:cs="Arial"/>
        <w:b/>
        <w:sz w:val="20"/>
        <w:szCs w:val="20"/>
      </w:rPr>
      <w:t xml:space="preserve"> • 732-589-2746 • palmerj2@outlook.com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18"/>
        <w:szCs w:val="18"/>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6510E4"/>
    <w:multiLevelType w:val="hybridMultilevel"/>
    <w:tmpl w:val="44B0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36E9"/>
    <w:multiLevelType w:val="hybridMultilevel"/>
    <w:tmpl w:val="AA7E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92980"/>
    <w:multiLevelType w:val="hybridMultilevel"/>
    <w:tmpl w:val="E74282F0"/>
    <w:lvl w:ilvl="0" w:tplc="AEF6C384">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447BC"/>
    <w:multiLevelType w:val="hybridMultilevel"/>
    <w:tmpl w:val="9488B3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3110F"/>
    <w:multiLevelType w:val="hybridMultilevel"/>
    <w:tmpl w:val="04E2C532"/>
    <w:lvl w:ilvl="0" w:tplc="BA5C0260">
      <w:start w:val="1"/>
      <w:numFmt w:val="bullet"/>
      <w:lvlText w:val="o"/>
      <w:lvlJc w:val="left"/>
      <w:pPr>
        <w:ind w:left="504" w:hanging="360"/>
      </w:pPr>
      <w:rPr>
        <w:rFonts w:ascii="Courier New" w:hAnsi="Courier New" w:hint="default"/>
        <w:sz w:val="24"/>
        <w:szCs w:val="24"/>
      </w:rPr>
    </w:lvl>
    <w:lvl w:ilvl="1" w:tplc="97E0004E">
      <w:start w:val="1"/>
      <w:numFmt w:val="bullet"/>
      <w:lvlText w:val=""/>
      <w:lvlJc w:val="left"/>
      <w:pPr>
        <w:ind w:left="100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30BB"/>
    <w:multiLevelType w:val="hybridMultilevel"/>
    <w:tmpl w:val="B1246568"/>
    <w:lvl w:ilvl="0" w:tplc="E5E6369C">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D232D"/>
    <w:multiLevelType w:val="hybridMultilevel"/>
    <w:tmpl w:val="3F1C6430"/>
    <w:lvl w:ilvl="0" w:tplc="1C7C25C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63AFD"/>
    <w:multiLevelType w:val="hybridMultilevel"/>
    <w:tmpl w:val="7836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E4B1C"/>
    <w:multiLevelType w:val="hybridMultilevel"/>
    <w:tmpl w:val="8788EBDC"/>
    <w:lvl w:ilvl="0" w:tplc="DE2CE0D0">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A1FD2"/>
    <w:multiLevelType w:val="hybridMultilevel"/>
    <w:tmpl w:val="9DCE89CA"/>
    <w:lvl w:ilvl="0" w:tplc="8F1EFCA8">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35584"/>
    <w:multiLevelType w:val="hybridMultilevel"/>
    <w:tmpl w:val="F8F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256993">
    <w:abstractNumId w:val="0"/>
  </w:num>
  <w:num w:numId="2" w16cid:durableId="1223516777">
    <w:abstractNumId w:val="1"/>
  </w:num>
  <w:num w:numId="3" w16cid:durableId="671642242">
    <w:abstractNumId w:val="12"/>
  </w:num>
  <w:num w:numId="4" w16cid:durableId="1351834639">
    <w:abstractNumId w:val="3"/>
  </w:num>
  <w:num w:numId="5" w16cid:durableId="735318817">
    <w:abstractNumId w:val="4"/>
  </w:num>
  <w:num w:numId="6" w16cid:durableId="426341974">
    <w:abstractNumId w:val="10"/>
  </w:num>
  <w:num w:numId="7" w16cid:durableId="1596982293">
    <w:abstractNumId w:val="8"/>
  </w:num>
  <w:num w:numId="8" w16cid:durableId="492569669">
    <w:abstractNumId w:val="2"/>
  </w:num>
  <w:num w:numId="9" w16cid:durableId="1707825466">
    <w:abstractNumId w:val="9"/>
  </w:num>
  <w:num w:numId="10" w16cid:durableId="49547121">
    <w:abstractNumId w:val="7"/>
  </w:num>
  <w:num w:numId="11" w16cid:durableId="1757052714">
    <w:abstractNumId w:val="5"/>
  </w:num>
  <w:num w:numId="12" w16cid:durableId="129717001">
    <w:abstractNumId w:val="11"/>
  </w:num>
  <w:num w:numId="13" w16cid:durableId="2075152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EB"/>
    <w:rsid w:val="00000169"/>
    <w:rsid w:val="000063EF"/>
    <w:rsid w:val="00006F22"/>
    <w:rsid w:val="00011214"/>
    <w:rsid w:val="000169B3"/>
    <w:rsid w:val="00016D3B"/>
    <w:rsid w:val="00021960"/>
    <w:rsid w:val="000264FA"/>
    <w:rsid w:val="00027655"/>
    <w:rsid w:val="000327C8"/>
    <w:rsid w:val="00036ED4"/>
    <w:rsid w:val="000447C4"/>
    <w:rsid w:val="00050EE5"/>
    <w:rsid w:val="00056F45"/>
    <w:rsid w:val="00062C4A"/>
    <w:rsid w:val="00074DF6"/>
    <w:rsid w:val="00083459"/>
    <w:rsid w:val="000834EC"/>
    <w:rsid w:val="000836B4"/>
    <w:rsid w:val="00087C24"/>
    <w:rsid w:val="000918BE"/>
    <w:rsid w:val="00096250"/>
    <w:rsid w:val="000A2684"/>
    <w:rsid w:val="000A3F29"/>
    <w:rsid w:val="000A4E41"/>
    <w:rsid w:val="000A533A"/>
    <w:rsid w:val="000A6473"/>
    <w:rsid w:val="000B464B"/>
    <w:rsid w:val="000C1661"/>
    <w:rsid w:val="000C5FC3"/>
    <w:rsid w:val="000D39FC"/>
    <w:rsid w:val="000D4260"/>
    <w:rsid w:val="000D6FAA"/>
    <w:rsid w:val="000E0241"/>
    <w:rsid w:val="000E610E"/>
    <w:rsid w:val="000E7A37"/>
    <w:rsid w:val="000F0888"/>
    <w:rsid w:val="000F5729"/>
    <w:rsid w:val="000F759C"/>
    <w:rsid w:val="000F7C00"/>
    <w:rsid w:val="001032A3"/>
    <w:rsid w:val="00105B8A"/>
    <w:rsid w:val="00115846"/>
    <w:rsid w:val="00116612"/>
    <w:rsid w:val="00116EB7"/>
    <w:rsid w:val="0013072E"/>
    <w:rsid w:val="00131565"/>
    <w:rsid w:val="00137908"/>
    <w:rsid w:val="00140B1C"/>
    <w:rsid w:val="00140E1F"/>
    <w:rsid w:val="00143033"/>
    <w:rsid w:val="00146A92"/>
    <w:rsid w:val="00155468"/>
    <w:rsid w:val="0016197E"/>
    <w:rsid w:val="0016758B"/>
    <w:rsid w:val="0017304A"/>
    <w:rsid w:val="00177B27"/>
    <w:rsid w:val="00180C27"/>
    <w:rsid w:val="001B0335"/>
    <w:rsid w:val="001B1220"/>
    <w:rsid w:val="001B729F"/>
    <w:rsid w:val="001C04C2"/>
    <w:rsid w:val="001C2684"/>
    <w:rsid w:val="001D1237"/>
    <w:rsid w:val="001D272E"/>
    <w:rsid w:val="001D282F"/>
    <w:rsid w:val="001D3015"/>
    <w:rsid w:val="001D58C7"/>
    <w:rsid w:val="001D6106"/>
    <w:rsid w:val="001E723F"/>
    <w:rsid w:val="00207AD6"/>
    <w:rsid w:val="0021096E"/>
    <w:rsid w:val="00217EE0"/>
    <w:rsid w:val="00223A32"/>
    <w:rsid w:val="002326F2"/>
    <w:rsid w:val="002401D4"/>
    <w:rsid w:val="00241875"/>
    <w:rsid w:val="00247B1D"/>
    <w:rsid w:val="00266C11"/>
    <w:rsid w:val="002716CA"/>
    <w:rsid w:val="00271E99"/>
    <w:rsid w:val="002733EC"/>
    <w:rsid w:val="002751EC"/>
    <w:rsid w:val="00277642"/>
    <w:rsid w:val="00291BB7"/>
    <w:rsid w:val="0029385C"/>
    <w:rsid w:val="00295E8B"/>
    <w:rsid w:val="002B391F"/>
    <w:rsid w:val="002C2CD4"/>
    <w:rsid w:val="002C582A"/>
    <w:rsid w:val="002C72DC"/>
    <w:rsid w:val="002C7B55"/>
    <w:rsid w:val="002D65E8"/>
    <w:rsid w:val="002E15B1"/>
    <w:rsid w:val="002E4289"/>
    <w:rsid w:val="002E49A3"/>
    <w:rsid w:val="002E5F93"/>
    <w:rsid w:val="002F0733"/>
    <w:rsid w:val="002F2B55"/>
    <w:rsid w:val="002F5424"/>
    <w:rsid w:val="00305147"/>
    <w:rsid w:val="00306ACC"/>
    <w:rsid w:val="00306F8E"/>
    <w:rsid w:val="00310160"/>
    <w:rsid w:val="003131C6"/>
    <w:rsid w:val="0031652C"/>
    <w:rsid w:val="00317ECD"/>
    <w:rsid w:val="00321FF3"/>
    <w:rsid w:val="00337295"/>
    <w:rsid w:val="003609DE"/>
    <w:rsid w:val="00362ECE"/>
    <w:rsid w:val="0037130F"/>
    <w:rsid w:val="00372744"/>
    <w:rsid w:val="00374A16"/>
    <w:rsid w:val="00377F2D"/>
    <w:rsid w:val="0038389B"/>
    <w:rsid w:val="003914CC"/>
    <w:rsid w:val="0039351A"/>
    <w:rsid w:val="003A4D50"/>
    <w:rsid w:val="003A50EF"/>
    <w:rsid w:val="003A61A3"/>
    <w:rsid w:val="003B04D4"/>
    <w:rsid w:val="003B0836"/>
    <w:rsid w:val="003B2BD8"/>
    <w:rsid w:val="003E0E6E"/>
    <w:rsid w:val="003E0E9B"/>
    <w:rsid w:val="003E3F8D"/>
    <w:rsid w:val="003E59EC"/>
    <w:rsid w:val="003F0169"/>
    <w:rsid w:val="003F6A67"/>
    <w:rsid w:val="003F7E02"/>
    <w:rsid w:val="0040423D"/>
    <w:rsid w:val="00416801"/>
    <w:rsid w:val="0041784A"/>
    <w:rsid w:val="00420438"/>
    <w:rsid w:val="00427F26"/>
    <w:rsid w:val="00432378"/>
    <w:rsid w:val="00443EBD"/>
    <w:rsid w:val="004460C2"/>
    <w:rsid w:val="004475ED"/>
    <w:rsid w:val="00452E54"/>
    <w:rsid w:val="00462E64"/>
    <w:rsid w:val="004658C0"/>
    <w:rsid w:val="00467EB3"/>
    <w:rsid w:val="00470932"/>
    <w:rsid w:val="004740E2"/>
    <w:rsid w:val="004764D5"/>
    <w:rsid w:val="00481AD4"/>
    <w:rsid w:val="0048664E"/>
    <w:rsid w:val="004900CA"/>
    <w:rsid w:val="004A0E9E"/>
    <w:rsid w:val="004A1B5C"/>
    <w:rsid w:val="004A1BAF"/>
    <w:rsid w:val="004A6B70"/>
    <w:rsid w:val="004B4312"/>
    <w:rsid w:val="004B48AB"/>
    <w:rsid w:val="004C2617"/>
    <w:rsid w:val="004C481B"/>
    <w:rsid w:val="004D1DF7"/>
    <w:rsid w:val="004D44F7"/>
    <w:rsid w:val="004D7FF0"/>
    <w:rsid w:val="004F3A5A"/>
    <w:rsid w:val="004F6264"/>
    <w:rsid w:val="0050185C"/>
    <w:rsid w:val="00514A75"/>
    <w:rsid w:val="005167E9"/>
    <w:rsid w:val="00520CB2"/>
    <w:rsid w:val="00532E7A"/>
    <w:rsid w:val="0053682B"/>
    <w:rsid w:val="00540040"/>
    <w:rsid w:val="00543CA1"/>
    <w:rsid w:val="00551AA2"/>
    <w:rsid w:val="005520A1"/>
    <w:rsid w:val="00552833"/>
    <w:rsid w:val="005611B0"/>
    <w:rsid w:val="00565CFB"/>
    <w:rsid w:val="005738E1"/>
    <w:rsid w:val="00575D85"/>
    <w:rsid w:val="00577916"/>
    <w:rsid w:val="00580B5A"/>
    <w:rsid w:val="00583E55"/>
    <w:rsid w:val="00584F90"/>
    <w:rsid w:val="005973E4"/>
    <w:rsid w:val="005B66B3"/>
    <w:rsid w:val="005C58E6"/>
    <w:rsid w:val="005D46A0"/>
    <w:rsid w:val="005D616A"/>
    <w:rsid w:val="005D671E"/>
    <w:rsid w:val="005E0933"/>
    <w:rsid w:val="005F308B"/>
    <w:rsid w:val="005F393C"/>
    <w:rsid w:val="006144A1"/>
    <w:rsid w:val="00614506"/>
    <w:rsid w:val="006156FE"/>
    <w:rsid w:val="00616970"/>
    <w:rsid w:val="00617011"/>
    <w:rsid w:val="00620BF4"/>
    <w:rsid w:val="006233F6"/>
    <w:rsid w:val="0063675F"/>
    <w:rsid w:val="00650FDE"/>
    <w:rsid w:val="00652470"/>
    <w:rsid w:val="006546CA"/>
    <w:rsid w:val="0066148B"/>
    <w:rsid w:val="006616C1"/>
    <w:rsid w:val="006641B0"/>
    <w:rsid w:val="00672FE9"/>
    <w:rsid w:val="00677455"/>
    <w:rsid w:val="00681E85"/>
    <w:rsid w:val="00691F4A"/>
    <w:rsid w:val="00697CA5"/>
    <w:rsid w:val="006A4371"/>
    <w:rsid w:val="006A52DF"/>
    <w:rsid w:val="006B263C"/>
    <w:rsid w:val="006C6558"/>
    <w:rsid w:val="006C7BB2"/>
    <w:rsid w:val="006D7803"/>
    <w:rsid w:val="006E2563"/>
    <w:rsid w:val="006E4069"/>
    <w:rsid w:val="006F469D"/>
    <w:rsid w:val="006F63D9"/>
    <w:rsid w:val="0070507F"/>
    <w:rsid w:val="00711224"/>
    <w:rsid w:val="00712022"/>
    <w:rsid w:val="007244F9"/>
    <w:rsid w:val="00724B6C"/>
    <w:rsid w:val="00726439"/>
    <w:rsid w:val="00726E14"/>
    <w:rsid w:val="00733EAB"/>
    <w:rsid w:val="00740900"/>
    <w:rsid w:val="0074605C"/>
    <w:rsid w:val="00752F45"/>
    <w:rsid w:val="0077117D"/>
    <w:rsid w:val="00771CAF"/>
    <w:rsid w:val="007753F6"/>
    <w:rsid w:val="00776D84"/>
    <w:rsid w:val="00786E9F"/>
    <w:rsid w:val="00787C75"/>
    <w:rsid w:val="007A3FC7"/>
    <w:rsid w:val="007B0C93"/>
    <w:rsid w:val="007B14D9"/>
    <w:rsid w:val="007B1E85"/>
    <w:rsid w:val="007B20A9"/>
    <w:rsid w:val="007C0284"/>
    <w:rsid w:val="007C77E3"/>
    <w:rsid w:val="007D354F"/>
    <w:rsid w:val="007E0546"/>
    <w:rsid w:val="007E50E8"/>
    <w:rsid w:val="0080548B"/>
    <w:rsid w:val="0080574C"/>
    <w:rsid w:val="00806FB8"/>
    <w:rsid w:val="00813030"/>
    <w:rsid w:val="008162E6"/>
    <w:rsid w:val="00827087"/>
    <w:rsid w:val="00846C53"/>
    <w:rsid w:val="008579B4"/>
    <w:rsid w:val="0086062B"/>
    <w:rsid w:val="00860727"/>
    <w:rsid w:val="00864545"/>
    <w:rsid w:val="0086455B"/>
    <w:rsid w:val="00867942"/>
    <w:rsid w:val="00872C67"/>
    <w:rsid w:val="00873131"/>
    <w:rsid w:val="00874227"/>
    <w:rsid w:val="00882E22"/>
    <w:rsid w:val="00882FE0"/>
    <w:rsid w:val="00883937"/>
    <w:rsid w:val="008A0203"/>
    <w:rsid w:val="008A02E4"/>
    <w:rsid w:val="008A396B"/>
    <w:rsid w:val="008A489A"/>
    <w:rsid w:val="008A793F"/>
    <w:rsid w:val="008B02AC"/>
    <w:rsid w:val="008B2D35"/>
    <w:rsid w:val="008B6122"/>
    <w:rsid w:val="008D274A"/>
    <w:rsid w:val="008E28B0"/>
    <w:rsid w:val="008F27A9"/>
    <w:rsid w:val="008F2A09"/>
    <w:rsid w:val="008F4D8E"/>
    <w:rsid w:val="008F4F77"/>
    <w:rsid w:val="008F5BDC"/>
    <w:rsid w:val="009029E2"/>
    <w:rsid w:val="00904D93"/>
    <w:rsid w:val="009054B0"/>
    <w:rsid w:val="009063D7"/>
    <w:rsid w:val="00913645"/>
    <w:rsid w:val="00921FFB"/>
    <w:rsid w:val="009317CB"/>
    <w:rsid w:val="00955767"/>
    <w:rsid w:val="0096352F"/>
    <w:rsid w:val="0097226C"/>
    <w:rsid w:val="00975538"/>
    <w:rsid w:val="00981DF2"/>
    <w:rsid w:val="00982157"/>
    <w:rsid w:val="00982445"/>
    <w:rsid w:val="009843EB"/>
    <w:rsid w:val="009879C6"/>
    <w:rsid w:val="00992BB5"/>
    <w:rsid w:val="009B0184"/>
    <w:rsid w:val="009B791D"/>
    <w:rsid w:val="009C67B8"/>
    <w:rsid w:val="009E0BD5"/>
    <w:rsid w:val="009E2762"/>
    <w:rsid w:val="009E29F4"/>
    <w:rsid w:val="009F6B85"/>
    <w:rsid w:val="00A0056B"/>
    <w:rsid w:val="00A048E9"/>
    <w:rsid w:val="00A04A3D"/>
    <w:rsid w:val="00A12368"/>
    <w:rsid w:val="00A1339E"/>
    <w:rsid w:val="00A250D0"/>
    <w:rsid w:val="00A3084A"/>
    <w:rsid w:val="00A31B2B"/>
    <w:rsid w:val="00A42D7D"/>
    <w:rsid w:val="00A470D1"/>
    <w:rsid w:val="00A5067B"/>
    <w:rsid w:val="00A53964"/>
    <w:rsid w:val="00A6632A"/>
    <w:rsid w:val="00A70EBE"/>
    <w:rsid w:val="00A74AC7"/>
    <w:rsid w:val="00A8015E"/>
    <w:rsid w:val="00A836AB"/>
    <w:rsid w:val="00A87F7A"/>
    <w:rsid w:val="00A91F6C"/>
    <w:rsid w:val="00AA19B4"/>
    <w:rsid w:val="00AA3238"/>
    <w:rsid w:val="00AA4096"/>
    <w:rsid w:val="00AB3741"/>
    <w:rsid w:val="00AC0913"/>
    <w:rsid w:val="00AC1E60"/>
    <w:rsid w:val="00AC45B2"/>
    <w:rsid w:val="00AD2268"/>
    <w:rsid w:val="00AD5610"/>
    <w:rsid w:val="00AF3253"/>
    <w:rsid w:val="00B11DC4"/>
    <w:rsid w:val="00B13C0E"/>
    <w:rsid w:val="00B1406E"/>
    <w:rsid w:val="00B20BBD"/>
    <w:rsid w:val="00B21D83"/>
    <w:rsid w:val="00B23C76"/>
    <w:rsid w:val="00B25088"/>
    <w:rsid w:val="00B35B4F"/>
    <w:rsid w:val="00B37FA8"/>
    <w:rsid w:val="00B42E69"/>
    <w:rsid w:val="00B42F1A"/>
    <w:rsid w:val="00B5074A"/>
    <w:rsid w:val="00B538A0"/>
    <w:rsid w:val="00B618B1"/>
    <w:rsid w:val="00B63111"/>
    <w:rsid w:val="00B63D7E"/>
    <w:rsid w:val="00B644C8"/>
    <w:rsid w:val="00B67D8D"/>
    <w:rsid w:val="00B768F4"/>
    <w:rsid w:val="00B81D53"/>
    <w:rsid w:val="00B829B7"/>
    <w:rsid w:val="00B85C2D"/>
    <w:rsid w:val="00B904C9"/>
    <w:rsid w:val="00B912F5"/>
    <w:rsid w:val="00B9522A"/>
    <w:rsid w:val="00BA0C46"/>
    <w:rsid w:val="00BA0C93"/>
    <w:rsid w:val="00BA1156"/>
    <w:rsid w:val="00BA596F"/>
    <w:rsid w:val="00BA6269"/>
    <w:rsid w:val="00BB1C5A"/>
    <w:rsid w:val="00BB46DC"/>
    <w:rsid w:val="00BB6C36"/>
    <w:rsid w:val="00BC10EA"/>
    <w:rsid w:val="00BC1EF4"/>
    <w:rsid w:val="00BD0A1B"/>
    <w:rsid w:val="00BD20D2"/>
    <w:rsid w:val="00BD7B07"/>
    <w:rsid w:val="00BD7D56"/>
    <w:rsid w:val="00BE7F14"/>
    <w:rsid w:val="00BF3864"/>
    <w:rsid w:val="00BF38CA"/>
    <w:rsid w:val="00BF5BDC"/>
    <w:rsid w:val="00C05F54"/>
    <w:rsid w:val="00C06328"/>
    <w:rsid w:val="00C12895"/>
    <w:rsid w:val="00C248DB"/>
    <w:rsid w:val="00C34FB4"/>
    <w:rsid w:val="00C3563D"/>
    <w:rsid w:val="00C46AFB"/>
    <w:rsid w:val="00C4700A"/>
    <w:rsid w:val="00C57062"/>
    <w:rsid w:val="00C70ADE"/>
    <w:rsid w:val="00C73D4D"/>
    <w:rsid w:val="00C80C3D"/>
    <w:rsid w:val="00C80CC2"/>
    <w:rsid w:val="00C84F51"/>
    <w:rsid w:val="00C874D6"/>
    <w:rsid w:val="00C87F9A"/>
    <w:rsid w:val="00C92BDD"/>
    <w:rsid w:val="00C96FB6"/>
    <w:rsid w:val="00CA21FC"/>
    <w:rsid w:val="00CA532C"/>
    <w:rsid w:val="00CA7496"/>
    <w:rsid w:val="00CB38CE"/>
    <w:rsid w:val="00CB4A09"/>
    <w:rsid w:val="00CB5AE0"/>
    <w:rsid w:val="00CC4D08"/>
    <w:rsid w:val="00CC56D1"/>
    <w:rsid w:val="00CD0224"/>
    <w:rsid w:val="00CD1E5D"/>
    <w:rsid w:val="00CD3DDA"/>
    <w:rsid w:val="00CF00E3"/>
    <w:rsid w:val="00CF6175"/>
    <w:rsid w:val="00CF734E"/>
    <w:rsid w:val="00CF7451"/>
    <w:rsid w:val="00D016EB"/>
    <w:rsid w:val="00D02F2F"/>
    <w:rsid w:val="00D13D93"/>
    <w:rsid w:val="00D162F5"/>
    <w:rsid w:val="00D23805"/>
    <w:rsid w:val="00D2668B"/>
    <w:rsid w:val="00D275BF"/>
    <w:rsid w:val="00D64568"/>
    <w:rsid w:val="00D72B80"/>
    <w:rsid w:val="00D75C7B"/>
    <w:rsid w:val="00D80CAA"/>
    <w:rsid w:val="00D838FA"/>
    <w:rsid w:val="00D83DC8"/>
    <w:rsid w:val="00D90077"/>
    <w:rsid w:val="00D93729"/>
    <w:rsid w:val="00D93CB2"/>
    <w:rsid w:val="00DA0141"/>
    <w:rsid w:val="00DA4413"/>
    <w:rsid w:val="00DB51A4"/>
    <w:rsid w:val="00DB7996"/>
    <w:rsid w:val="00DB7A6C"/>
    <w:rsid w:val="00DC3011"/>
    <w:rsid w:val="00DC64EC"/>
    <w:rsid w:val="00DD0130"/>
    <w:rsid w:val="00DD1DA1"/>
    <w:rsid w:val="00DD245F"/>
    <w:rsid w:val="00DD25E0"/>
    <w:rsid w:val="00DD6CA2"/>
    <w:rsid w:val="00DD707A"/>
    <w:rsid w:val="00DE0162"/>
    <w:rsid w:val="00DE5656"/>
    <w:rsid w:val="00DE6F82"/>
    <w:rsid w:val="00DE71B2"/>
    <w:rsid w:val="00E05FDF"/>
    <w:rsid w:val="00E21098"/>
    <w:rsid w:val="00E2302B"/>
    <w:rsid w:val="00E274E1"/>
    <w:rsid w:val="00E3374A"/>
    <w:rsid w:val="00E347C0"/>
    <w:rsid w:val="00E41EF7"/>
    <w:rsid w:val="00E431D3"/>
    <w:rsid w:val="00E463B9"/>
    <w:rsid w:val="00E57F8A"/>
    <w:rsid w:val="00E6135B"/>
    <w:rsid w:val="00E64266"/>
    <w:rsid w:val="00E711F4"/>
    <w:rsid w:val="00E77AA0"/>
    <w:rsid w:val="00E834DB"/>
    <w:rsid w:val="00E867CD"/>
    <w:rsid w:val="00E96A90"/>
    <w:rsid w:val="00EA0AB0"/>
    <w:rsid w:val="00EA255E"/>
    <w:rsid w:val="00EA415B"/>
    <w:rsid w:val="00EA4B9B"/>
    <w:rsid w:val="00EB4F16"/>
    <w:rsid w:val="00EC32AE"/>
    <w:rsid w:val="00EC481F"/>
    <w:rsid w:val="00ED76F1"/>
    <w:rsid w:val="00EE261F"/>
    <w:rsid w:val="00EE2E0E"/>
    <w:rsid w:val="00EF3138"/>
    <w:rsid w:val="00EF3D7B"/>
    <w:rsid w:val="00F03902"/>
    <w:rsid w:val="00F123DD"/>
    <w:rsid w:val="00F1280F"/>
    <w:rsid w:val="00F13F44"/>
    <w:rsid w:val="00F14EE6"/>
    <w:rsid w:val="00F179BE"/>
    <w:rsid w:val="00F17A55"/>
    <w:rsid w:val="00F17B71"/>
    <w:rsid w:val="00F212FF"/>
    <w:rsid w:val="00F2235D"/>
    <w:rsid w:val="00F26A60"/>
    <w:rsid w:val="00F274C7"/>
    <w:rsid w:val="00F36172"/>
    <w:rsid w:val="00F36B53"/>
    <w:rsid w:val="00F421CD"/>
    <w:rsid w:val="00F43730"/>
    <w:rsid w:val="00F45802"/>
    <w:rsid w:val="00F47B40"/>
    <w:rsid w:val="00F50FF4"/>
    <w:rsid w:val="00F53254"/>
    <w:rsid w:val="00F56A8A"/>
    <w:rsid w:val="00F60FDA"/>
    <w:rsid w:val="00F67AAA"/>
    <w:rsid w:val="00F67BBB"/>
    <w:rsid w:val="00F75436"/>
    <w:rsid w:val="00F76ABA"/>
    <w:rsid w:val="00F82FC0"/>
    <w:rsid w:val="00F90982"/>
    <w:rsid w:val="00F91A8B"/>
    <w:rsid w:val="00F95E4E"/>
    <w:rsid w:val="00FA1154"/>
    <w:rsid w:val="00FA1FDB"/>
    <w:rsid w:val="00FA60D5"/>
    <w:rsid w:val="00FB0F23"/>
    <w:rsid w:val="00FB0FB6"/>
    <w:rsid w:val="00FB522B"/>
    <w:rsid w:val="00FC15BB"/>
    <w:rsid w:val="00FC4EF5"/>
    <w:rsid w:val="00FD0C9A"/>
    <w:rsid w:val="00FD18AA"/>
    <w:rsid w:val="00FD3C56"/>
    <w:rsid w:val="00FE12DD"/>
    <w:rsid w:val="00FE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86DB66"/>
  <w15:docId w15:val="{403A19CA-229E-427E-A582-24C2734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7A"/>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color w:val="000000"/>
      <w:sz w:val="18"/>
      <w:szCs w:val="18"/>
      <w:shd w:val="clear" w:color="auto" w:fil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suppressLineNumbers/>
      <w:tabs>
        <w:tab w:val="center" w:pos="4986"/>
        <w:tab w:val="right" w:pos="9972"/>
      </w:tabs>
    </w:pPr>
  </w:style>
  <w:style w:type="paragraph" w:styleId="ListParagraph">
    <w:name w:val="List Paragraph"/>
    <w:basedOn w:val="Normal"/>
    <w:qFormat/>
    <w:pPr>
      <w:ind w:left="720"/>
    </w:pPr>
  </w:style>
  <w:style w:type="paragraph" w:styleId="Footer">
    <w:name w:val="footer"/>
    <w:basedOn w:val="Normal"/>
    <w:pPr>
      <w:suppressLineNumbers/>
      <w:tabs>
        <w:tab w:val="center" w:pos="4986"/>
        <w:tab w:val="right" w:pos="9972"/>
      </w:tabs>
    </w:pPr>
  </w:style>
  <w:style w:type="character" w:customStyle="1" w:styleId="HeaderChar">
    <w:name w:val="Header Char"/>
    <w:basedOn w:val="DefaultParagraphFont"/>
    <w:link w:val="Header"/>
    <w:uiPriority w:val="99"/>
    <w:rsid w:val="003B2BD8"/>
    <w:rPr>
      <w:rFonts w:eastAsia="SimSun" w:cs="Lucida Sans"/>
      <w:kern w:val="1"/>
      <w:sz w:val="24"/>
      <w:szCs w:val="24"/>
      <w:lang w:eastAsia="hi-IN" w:bidi="hi-IN"/>
    </w:rPr>
  </w:style>
  <w:style w:type="paragraph" w:styleId="BalloonText">
    <w:name w:val="Balloon Text"/>
    <w:basedOn w:val="Normal"/>
    <w:link w:val="BalloonTextChar"/>
    <w:uiPriority w:val="99"/>
    <w:semiHidden/>
    <w:unhideWhenUsed/>
    <w:rsid w:val="001C04C2"/>
    <w:rPr>
      <w:rFonts w:ascii="Segoe UI" w:hAnsi="Segoe UI" w:cs="Mangal"/>
      <w:sz w:val="18"/>
      <w:szCs w:val="16"/>
    </w:rPr>
  </w:style>
  <w:style w:type="character" w:customStyle="1" w:styleId="BalloonTextChar">
    <w:name w:val="Balloon Text Char"/>
    <w:basedOn w:val="DefaultParagraphFont"/>
    <w:link w:val="BalloonText"/>
    <w:uiPriority w:val="99"/>
    <w:semiHidden/>
    <w:rsid w:val="001C04C2"/>
    <w:rPr>
      <w:rFonts w:ascii="Segoe UI" w:eastAsia="SimSun" w:hAnsi="Segoe UI" w:cs="Mangal"/>
      <w:kern w:val="1"/>
      <w:sz w:val="18"/>
      <w:szCs w:val="16"/>
      <w:lang w:eastAsia="hi-IN" w:bidi="hi-IN"/>
    </w:rPr>
  </w:style>
  <w:style w:type="table" w:styleId="TableGrid">
    <w:name w:val="Table Grid"/>
    <w:basedOn w:val="TableNormal"/>
    <w:uiPriority w:val="59"/>
    <w:rsid w:val="005F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0D2"/>
    <w:rPr>
      <w:sz w:val="16"/>
      <w:szCs w:val="16"/>
    </w:rPr>
  </w:style>
  <w:style w:type="paragraph" w:styleId="CommentText">
    <w:name w:val="annotation text"/>
    <w:basedOn w:val="Normal"/>
    <w:link w:val="CommentTextChar"/>
    <w:uiPriority w:val="99"/>
    <w:semiHidden/>
    <w:unhideWhenUsed/>
    <w:rsid w:val="00BD20D2"/>
    <w:rPr>
      <w:rFonts w:cs="Mangal"/>
      <w:sz w:val="20"/>
      <w:szCs w:val="18"/>
    </w:rPr>
  </w:style>
  <w:style w:type="character" w:customStyle="1" w:styleId="CommentTextChar">
    <w:name w:val="Comment Text Char"/>
    <w:basedOn w:val="DefaultParagraphFont"/>
    <w:link w:val="CommentText"/>
    <w:uiPriority w:val="99"/>
    <w:semiHidden/>
    <w:rsid w:val="00BD20D2"/>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BD20D2"/>
    <w:rPr>
      <w:b/>
      <w:bCs/>
    </w:rPr>
  </w:style>
  <w:style w:type="character" w:customStyle="1" w:styleId="CommentSubjectChar">
    <w:name w:val="Comment Subject Char"/>
    <w:basedOn w:val="CommentTextChar"/>
    <w:link w:val="CommentSubject"/>
    <w:uiPriority w:val="99"/>
    <w:semiHidden/>
    <w:rsid w:val="00BD20D2"/>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89A67CA8C1BC4FB0D4C464B84CBB44" ma:contentTypeVersion="15" ma:contentTypeDescription="Create a new document." ma:contentTypeScope="" ma:versionID="08d1dc92769939439bfc2ba66efaeba9">
  <xsd:schema xmlns:xsd="http://www.w3.org/2001/XMLSchema" xmlns:xs="http://www.w3.org/2001/XMLSchema" xmlns:p="http://schemas.microsoft.com/office/2006/metadata/properties" xmlns:ns2="d7e70399-31de-47ae-8a80-30be26cfdeb6" xmlns:ns3="d9cc2ac2-432f-4f84-a623-ab3692f57f4d" targetNamespace="http://schemas.microsoft.com/office/2006/metadata/properties" ma:root="true" ma:fieldsID="e4e269a57184eb2ae610ca16937dc238" ns2:_="" ns3:_="">
    <xsd:import namespace="d7e70399-31de-47ae-8a80-30be26cfdeb6"/>
    <xsd:import namespace="d9cc2ac2-432f-4f84-a623-ab3692f57f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70399-31de-47ae-8a80-30be26cfd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c2ac2-432f-4f84-a623-ab3692f57f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a10b3a-d10d-4981-a8b7-47cc1702b1ec}" ma:internalName="TaxCatchAll" ma:showField="CatchAllData" ma:web="d9cc2ac2-432f-4f84-a623-ab3692f57f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535FA-A8BD-4B28-B200-8A21764D5494}">
  <ds:schemaRefs>
    <ds:schemaRef ds:uri="http://schemas.openxmlformats.org/officeDocument/2006/bibliography"/>
  </ds:schemaRefs>
</ds:datastoreItem>
</file>

<file path=customXml/itemProps2.xml><?xml version="1.0" encoding="utf-8"?>
<ds:datastoreItem xmlns:ds="http://schemas.openxmlformats.org/officeDocument/2006/customXml" ds:itemID="{3AD56F6E-97DE-4629-808B-8F2050921B4F}"/>
</file>

<file path=customXml/itemProps3.xml><?xml version="1.0" encoding="utf-8"?>
<ds:datastoreItem xmlns:ds="http://schemas.openxmlformats.org/officeDocument/2006/customXml" ds:itemID="{82F9AB59-8603-44B3-8070-35C3D0EFAA9C}"/>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Palmer II</dc:creator>
  <cp:keywords/>
  <dc:description/>
  <cp:lastModifiedBy>James</cp:lastModifiedBy>
  <cp:revision>3</cp:revision>
  <cp:lastPrinted>2021-06-17T22:17:00Z</cp:lastPrinted>
  <dcterms:created xsi:type="dcterms:W3CDTF">2024-03-16T01:46:00Z</dcterms:created>
  <dcterms:modified xsi:type="dcterms:W3CDTF">2024-06-17T18:43:00Z</dcterms:modified>
</cp:coreProperties>
</file>